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126" w:rsidRDefault="00F85126" w:rsidP="00F85126">
      <w:r w:rsidRPr="00F85126">
        <w:t>ORPIV.0022.004.2015</w:t>
      </w:r>
      <w:r>
        <w:t>.KK</w:t>
      </w:r>
    </w:p>
    <w:p w:rsidR="00F85126" w:rsidRPr="00F85126" w:rsidRDefault="00F85126" w:rsidP="00F85126"/>
    <w:p w:rsidR="003B368D" w:rsidRDefault="003B368D" w:rsidP="002E0A6D">
      <w:pPr>
        <w:jc w:val="center"/>
        <w:rPr>
          <w:b/>
        </w:rPr>
      </w:pPr>
      <w:r>
        <w:rPr>
          <w:b/>
        </w:rPr>
        <w:t>PROTOKÓŁ NR 8/15</w:t>
      </w:r>
    </w:p>
    <w:p w:rsidR="003B368D" w:rsidRDefault="003B368D" w:rsidP="003B368D">
      <w:pPr>
        <w:jc w:val="center"/>
        <w:rPr>
          <w:b/>
        </w:rPr>
      </w:pPr>
      <w:r>
        <w:rPr>
          <w:b/>
        </w:rPr>
        <w:t xml:space="preserve"> POSIEDZIENIA ZARZĄDU POWIATU ZAWIERCIAŃSKIEGO</w:t>
      </w:r>
    </w:p>
    <w:p w:rsidR="003B368D" w:rsidRDefault="003B368D" w:rsidP="003B368D">
      <w:pPr>
        <w:jc w:val="center"/>
        <w:rPr>
          <w:b/>
        </w:rPr>
      </w:pPr>
      <w:r>
        <w:rPr>
          <w:b/>
        </w:rPr>
        <w:t>w dniu 22 stycznia 2015 roku</w:t>
      </w:r>
    </w:p>
    <w:p w:rsidR="003B368D" w:rsidRDefault="003B368D" w:rsidP="003B368D">
      <w:pPr>
        <w:spacing w:after="120"/>
        <w:jc w:val="both"/>
        <w:rPr>
          <w:b/>
        </w:rPr>
      </w:pPr>
    </w:p>
    <w:p w:rsidR="003B368D" w:rsidRDefault="003B368D" w:rsidP="003B368D">
      <w:pPr>
        <w:jc w:val="both"/>
        <w:rPr>
          <w:b/>
          <w:u w:val="single"/>
        </w:rPr>
      </w:pPr>
      <w:r>
        <w:rPr>
          <w:b/>
          <w:u w:val="single"/>
        </w:rPr>
        <w:t>AD. 1</w:t>
      </w:r>
    </w:p>
    <w:p w:rsidR="003B368D" w:rsidRDefault="003B368D" w:rsidP="003B368D">
      <w:pPr>
        <w:ind w:firstLine="340"/>
        <w:jc w:val="both"/>
      </w:pPr>
      <w:r>
        <w:t xml:space="preserve">Posiedzenie Zarządu Powiatu otworzył i obradom przewodniczył Starosta </w:t>
      </w:r>
      <w:r>
        <w:rPr>
          <w:b/>
        </w:rPr>
        <w:t>Krzysztof Wrona</w:t>
      </w:r>
      <w:r>
        <w:t xml:space="preserve">. </w:t>
      </w:r>
      <w:r>
        <w:rPr>
          <w:rFonts w:eastAsia="Calibri"/>
        </w:rPr>
        <w:t xml:space="preserve">Po powitaniu </w:t>
      </w:r>
      <w:r>
        <w:t xml:space="preserve">zebranych stwierdził </w:t>
      </w:r>
      <w:r>
        <w:rPr>
          <w:rFonts w:eastAsia="Calibri"/>
        </w:rPr>
        <w:t xml:space="preserve">quorum do </w:t>
      </w:r>
      <w:r>
        <w:t xml:space="preserve">podejmowania prawomocnych uchwał               i innych decyzji. </w:t>
      </w:r>
      <w:r>
        <w:rPr>
          <w:rFonts w:eastAsia="Calibri"/>
        </w:rPr>
        <w:t xml:space="preserve">Lista </w:t>
      </w:r>
      <w:r>
        <w:t>obecności na posiedzeniu stanowi załącznik do protokołu.</w:t>
      </w:r>
    </w:p>
    <w:p w:rsidR="003B368D" w:rsidRDefault="003B368D" w:rsidP="003B368D">
      <w:pPr>
        <w:jc w:val="both"/>
        <w:rPr>
          <w:b/>
        </w:rPr>
      </w:pPr>
      <w:r>
        <w:rPr>
          <w:b/>
          <w:u w:val="single"/>
        </w:rPr>
        <w:t>AD. 2</w:t>
      </w:r>
    </w:p>
    <w:p w:rsidR="003A6FB3" w:rsidRDefault="003B368D" w:rsidP="00493FAB">
      <w:pPr>
        <w:spacing w:after="120"/>
        <w:ind w:firstLine="357"/>
        <w:jc w:val="both"/>
      </w:pPr>
      <w:r>
        <w:t>Starosta</w:t>
      </w:r>
      <w:r>
        <w:rPr>
          <w:rFonts w:eastAsia="Calibri"/>
        </w:rPr>
        <w:t xml:space="preserve"> </w:t>
      </w:r>
      <w:r w:rsidRPr="00493FAB">
        <w:rPr>
          <w:rFonts w:eastAsia="Calibri"/>
          <w:b/>
        </w:rPr>
        <w:t>Krzysztof Wrona</w:t>
      </w:r>
      <w:r>
        <w:rPr>
          <w:rFonts w:eastAsia="Calibri"/>
        </w:rPr>
        <w:t xml:space="preserve"> przedstawił proponowany porządek posiedzenia, </w:t>
      </w:r>
      <w:r>
        <w:t xml:space="preserve">który został przyjęty jednogłośnie i przedstawia się następująco: </w:t>
      </w:r>
    </w:p>
    <w:p w:rsidR="003A6FB3" w:rsidRPr="008210D9" w:rsidRDefault="003A6FB3" w:rsidP="003A6FB3">
      <w:pPr>
        <w:pStyle w:val="Akapitzlist"/>
        <w:numPr>
          <w:ilvl w:val="0"/>
          <w:numId w:val="2"/>
        </w:numPr>
        <w:spacing w:after="120"/>
        <w:contextualSpacing w:val="0"/>
        <w:jc w:val="both"/>
      </w:pPr>
      <w:r w:rsidRPr="008210D9">
        <w:t>Otwarcie posiedzenia i stwierdzenie prawomocności obrad.</w:t>
      </w:r>
    </w:p>
    <w:p w:rsidR="00493FAB" w:rsidRDefault="003A6FB3" w:rsidP="00493FAB">
      <w:pPr>
        <w:pStyle w:val="Akapitzlist"/>
        <w:numPr>
          <w:ilvl w:val="0"/>
          <w:numId w:val="2"/>
        </w:numPr>
        <w:spacing w:after="240"/>
        <w:ind w:left="641" w:hanging="357"/>
        <w:contextualSpacing w:val="0"/>
        <w:jc w:val="both"/>
      </w:pPr>
      <w:r w:rsidRPr="008210D9">
        <w:t>Przyjęcie porządku posiedzenia.</w:t>
      </w:r>
    </w:p>
    <w:p w:rsidR="003A6FB3" w:rsidRDefault="003A6FB3" w:rsidP="003A6FB3">
      <w:pPr>
        <w:pStyle w:val="Akapitzlist"/>
        <w:numPr>
          <w:ilvl w:val="0"/>
          <w:numId w:val="1"/>
        </w:numPr>
        <w:jc w:val="both"/>
        <w:rPr>
          <w:b/>
        </w:rPr>
      </w:pPr>
      <w:r w:rsidRPr="00B51A90">
        <w:rPr>
          <w:b/>
        </w:rPr>
        <w:t>OCHRONA ZDROWIA I POMOC SPOŁECZNA:</w:t>
      </w:r>
    </w:p>
    <w:p w:rsidR="003A6FB3" w:rsidRPr="008726E0" w:rsidRDefault="003A6FB3" w:rsidP="003A6FB3">
      <w:pPr>
        <w:pStyle w:val="Akapitzlist"/>
        <w:numPr>
          <w:ilvl w:val="1"/>
          <w:numId w:val="1"/>
        </w:numPr>
        <w:spacing w:after="120"/>
        <w:ind w:left="1077" w:hanging="357"/>
        <w:contextualSpacing w:val="0"/>
        <w:jc w:val="both"/>
      </w:pPr>
      <w:r w:rsidRPr="008726E0">
        <w:t xml:space="preserve">Rozpatrzenie projektu uchwały w sprawie zmiany Uchwały Nr </w:t>
      </w:r>
      <w:r>
        <w:t>10</w:t>
      </w:r>
      <w:r w:rsidRPr="008726E0">
        <w:t>8/538/09 z dnia 29 czerwca 2009 roku w sprawie ud</w:t>
      </w:r>
      <w:r>
        <w:t xml:space="preserve">zielenia Szpitalowi Powiatowemu                           </w:t>
      </w:r>
      <w:r w:rsidRPr="008726E0">
        <w:t>w Zawierciu pożyczki ze środków budżetu Powiatu Zawierciańskiego.</w:t>
      </w:r>
    </w:p>
    <w:p w:rsidR="003A6FB3" w:rsidRPr="008726E0" w:rsidRDefault="003A6FB3" w:rsidP="003A6FB3">
      <w:pPr>
        <w:pStyle w:val="Akapitzlist"/>
        <w:numPr>
          <w:ilvl w:val="1"/>
          <w:numId w:val="1"/>
        </w:numPr>
        <w:spacing w:after="120"/>
        <w:ind w:left="1077" w:hanging="357"/>
        <w:contextualSpacing w:val="0"/>
        <w:jc w:val="both"/>
      </w:pPr>
      <w:r w:rsidRPr="008726E0">
        <w:t xml:space="preserve">Rozpatrzenie projektu uchwały w sprawie zmiany Uchwały Nr </w:t>
      </w:r>
      <w:r>
        <w:t xml:space="preserve">122/633/09 z dnia </w:t>
      </w:r>
      <w:r w:rsidRPr="008726E0">
        <w:t xml:space="preserve">9 </w:t>
      </w:r>
      <w:r>
        <w:t xml:space="preserve">października </w:t>
      </w:r>
      <w:r w:rsidRPr="008726E0">
        <w:t>2009 roku w sprawie ud</w:t>
      </w:r>
      <w:r>
        <w:t xml:space="preserve">zielenia Szpitalowi Powiatowemu                           </w:t>
      </w:r>
      <w:r w:rsidRPr="008726E0">
        <w:t>w Zawierciu pożyczki ze środków budżetu Powiatu Zawierciańskiego.</w:t>
      </w:r>
    </w:p>
    <w:p w:rsidR="003A6FB3" w:rsidRPr="00696FF9" w:rsidRDefault="003A6FB3" w:rsidP="003A6FB3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 w:rsidRPr="00DD5115">
        <w:t xml:space="preserve">Zapoznanie się ze sprawozdaniami przedłożonymi przez Szpital Powiatowy </w:t>
      </w:r>
      <w:r>
        <w:t xml:space="preserve">                   </w:t>
      </w:r>
      <w:r w:rsidRPr="00DD5115">
        <w:t>i Zakład Lecznictwa Ambulatoryjnego w sprawie otrzymanych darowizn oraz zakupionego sprzętu medycznego</w:t>
      </w:r>
      <w:r>
        <w:t xml:space="preserve"> w 2014</w:t>
      </w:r>
      <w:r w:rsidRPr="00DD5115">
        <w:t xml:space="preserve"> roku.</w:t>
      </w:r>
    </w:p>
    <w:p w:rsidR="003A6FB3" w:rsidRPr="00696FF9" w:rsidRDefault="003A6FB3" w:rsidP="003A6FB3">
      <w:pPr>
        <w:pStyle w:val="Akapitzlist"/>
        <w:numPr>
          <w:ilvl w:val="1"/>
          <w:numId w:val="1"/>
        </w:numPr>
        <w:spacing w:after="120"/>
        <w:contextualSpacing w:val="0"/>
        <w:jc w:val="both"/>
        <w:rPr>
          <w:b/>
        </w:rPr>
      </w:pPr>
      <w:r>
        <w:t>Zaopiniowanie projektu uchwały Rady Powiatu Zawierciańskiego</w:t>
      </w:r>
      <w:r w:rsidRPr="00CA149A">
        <w:t xml:space="preserve"> </w:t>
      </w:r>
      <w:r>
        <w:t>w sprawie zmiany Uchwały</w:t>
      </w:r>
      <w:r w:rsidRPr="0029103C">
        <w:t xml:space="preserve"> </w:t>
      </w:r>
      <w:r>
        <w:t>Nr III/26/14  z dnia 30 grudnia 2014 roku w sprawie</w:t>
      </w:r>
      <w:r w:rsidRPr="00696FF9">
        <w:t xml:space="preserve"> </w:t>
      </w:r>
      <w:r>
        <w:t>zmiany składu osobowego Rady Społecznej przy Szpitalu Powiatowym w Zawierciu                  w kadencji 2011-2015.</w:t>
      </w:r>
    </w:p>
    <w:p w:rsidR="003A6FB3" w:rsidRDefault="003A6FB3" w:rsidP="003A6FB3">
      <w:pPr>
        <w:pStyle w:val="Akapitzlist"/>
        <w:numPr>
          <w:ilvl w:val="0"/>
          <w:numId w:val="1"/>
        </w:numPr>
        <w:jc w:val="both"/>
        <w:rPr>
          <w:b/>
        </w:rPr>
      </w:pPr>
      <w:r>
        <w:rPr>
          <w:b/>
        </w:rPr>
        <w:t>EDUKACJA PUBLICZNA:</w:t>
      </w:r>
    </w:p>
    <w:p w:rsidR="003A6FB3" w:rsidRPr="00DC608F" w:rsidRDefault="003A6FB3" w:rsidP="00493FAB">
      <w:pPr>
        <w:pStyle w:val="Akapitzlist"/>
        <w:numPr>
          <w:ilvl w:val="1"/>
          <w:numId w:val="1"/>
        </w:numPr>
        <w:spacing w:after="120"/>
        <w:ind w:left="1077" w:hanging="357"/>
        <w:contextualSpacing w:val="0"/>
        <w:jc w:val="both"/>
      </w:pPr>
      <w:r w:rsidRPr="00DC7DA3">
        <w:t xml:space="preserve">Zapoznanie się </w:t>
      </w:r>
      <w:r>
        <w:t xml:space="preserve">z informacją dotyczącą zatrudnienia w szkołach  prowadzonych przez powiat zawierciański. </w:t>
      </w:r>
    </w:p>
    <w:p w:rsidR="003A6FB3" w:rsidRPr="00AA19B0" w:rsidRDefault="003A6FB3" w:rsidP="003A6FB3">
      <w:pPr>
        <w:pStyle w:val="Akapitzlist"/>
        <w:numPr>
          <w:ilvl w:val="0"/>
          <w:numId w:val="1"/>
        </w:numPr>
        <w:jc w:val="both"/>
        <w:rPr>
          <w:b/>
        </w:rPr>
      </w:pPr>
      <w:r w:rsidRPr="00083F84">
        <w:rPr>
          <w:b/>
        </w:rPr>
        <w:t>GOSPODAROWANIE MIENIEM POWIATU:</w:t>
      </w:r>
    </w:p>
    <w:p w:rsidR="003A6FB3" w:rsidRDefault="003A6FB3" w:rsidP="003A6FB3">
      <w:pPr>
        <w:pStyle w:val="Akapitzlist"/>
        <w:numPr>
          <w:ilvl w:val="1"/>
          <w:numId w:val="1"/>
        </w:numPr>
        <w:spacing w:after="120"/>
        <w:ind w:left="1077" w:hanging="357"/>
        <w:contextualSpacing w:val="0"/>
        <w:jc w:val="both"/>
      </w:pPr>
      <w:r>
        <w:t>Zajęcie stanowiska w sprawie wniosku w przedmiocie wyrażenia zgody na  dysponowanie działką stanowiącą własność Powiatu Zawierciańskiego do celów budowlanych w związku z budową i przebudową sieci wodociągowej w m. Pilica.</w:t>
      </w:r>
    </w:p>
    <w:p w:rsidR="003A6FB3" w:rsidRDefault="003A6FB3" w:rsidP="003A6FB3">
      <w:pPr>
        <w:pStyle w:val="Akapitzlist"/>
        <w:numPr>
          <w:ilvl w:val="1"/>
          <w:numId w:val="1"/>
        </w:numPr>
        <w:spacing w:after="120"/>
        <w:ind w:left="1077" w:hanging="357"/>
        <w:contextualSpacing w:val="0"/>
        <w:jc w:val="both"/>
      </w:pPr>
      <w:r>
        <w:t xml:space="preserve">Rozpatrzenie projektu uchwały w sprawie </w:t>
      </w:r>
      <w:r w:rsidRPr="00AA19B0">
        <w:t>wyrażenia zgody na</w:t>
      </w:r>
      <w:r>
        <w:t xml:space="preserve"> odstąpienie od formy przetargowej przy zawarciu umowy </w:t>
      </w:r>
      <w:r w:rsidRPr="00696FF9">
        <w:t>najmu hali sportowej i sali pomocniczej znajdujących się w budynku usytuowanym na nieruchomości będącej w trwałym zarządzie Zespołu   Szkół w Szczekocinach</w:t>
      </w:r>
      <w:r>
        <w:t>.</w:t>
      </w:r>
    </w:p>
    <w:p w:rsidR="003A6FB3" w:rsidRPr="00B51A90" w:rsidRDefault="003A6FB3" w:rsidP="003A6FB3">
      <w:pPr>
        <w:pStyle w:val="Akapitzlist"/>
        <w:numPr>
          <w:ilvl w:val="0"/>
          <w:numId w:val="1"/>
        </w:numPr>
        <w:spacing w:after="120" w:line="276" w:lineRule="auto"/>
        <w:jc w:val="both"/>
        <w:rPr>
          <w:b/>
        </w:rPr>
      </w:pPr>
      <w:r>
        <w:t xml:space="preserve"> </w:t>
      </w:r>
      <w:r w:rsidRPr="00B51A90">
        <w:rPr>
          <w:b/>
        </w:rPr>
        <w:t>POZOSTAŁE SPRAWY:</w:t>
      </w:r>
    </w:p>
    <w:p w:rsidR="003A6FB3" w:rsidRDefault="003A6FB3" w:rsidP="003A6FB3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t xml:space="preserve">Ustalenie harmonogramu pracy Zarządu Powiatu na I półrocze 2015r. – podjęcie uchwały. </w:t>
      </w:r>
    </w:p>
    <w:p w:rsidR="003A6FB3" w:rsidRDefault="003A6FB3" w:rsidP="003A6FB3">
      <w:pPr>
        <w:pStyle w:val="Akapitzlist"/>
        <w:numPr>
          <w:ilvl w:val="1"/>
          <w:numId w:val="1"/>
        </w:numPr>
        <w:spacing w:after="120"/>
        <w:contextualSpacing w:val="0"/>
        <w:jc w:val="both"/>
      </w:pPr>
      <w:r>
        <w:lastRenderedPageBreak/>
        <w:t>Zapoznanie się</w:t>
      </w:r>
      <w:r w:rsidRPr="00D15BFA">
        <w:rPr>
          <w:color w:val="000000"/>
        </w:rPr>
        <w:t xml:space="preserve"> z pismem Ministerstwa Finansów w związku z Uchwałą</w:t>
      </w:r>
      <w:r>
        <w:rPr>
          <w:color w:val="000000"/>
        </w:rPr>
        <w:t xml:space="preserve">                      </w:t>
      </w:r>
      <w:r w:rsidRPr="00D15BFA">
        <w:rPr>
          <w:color w:val="000000"/>
        </w:rPr>
        <w:t xml:space="preserve"> Nr VI/693/14 Rady Powiatu Zawierciańskiego z dnia 30 października 2014r. </w:t>
      </w:r>
    </w:p>
    <w:p w:rsidR="003A6FB3" w:rsidRDefault="003A6FB3" w:rsidP="003A6FB3">
      <w:pPr>
        <w:pStyle w:val="Akapitzlist"/>
        <w:numPr>
          <w:ilvl w:val="0"/>
          <w:numId w:val="2"/>
        </w:numPr>
        <w:spacing w:after="120" w:line="276" w:lineRule="auto"/>
        <w:ind w:left="641" w:hanging="357"/>
        <w:contextualSpacing w:val="0"/>
        <w:jc w:val="both"/>
      </w:pPr>
      <w:r>
        <w:t>Sprawy różne i wolne wnioski.</w:t>
      </w:r>
    </w:p>
    <w:p w:rsidR="003A6FB3" w:rsidRDefault="003A6FB3" w:rsidP="003A6FB3">
      <w:pPr>
        <w:pStyle w:val="Akapitzlist"/>
        <w:numPr>
          <w:ilvl w:val="0"/>
          <w:numId w:val="2"/>
        </w:numPr>
        <w:spacing w:after="120" w:line="276" w:lineRule="auto"/>
        <w:contextualSpacing w:val="0"/>
        <w:jc w:val="both"/>
      </w:pPr>
      <w:r>
        <w:t xml:space="preserve">Zamknięcie posiedzenia. </w:t>
      </w:r>
    </w:p>
    <w:p w:rsidR="003A6FB3" w:rsidRPr="003B368D" w:rsidRDefault="003B368D" w:rsidP="00F66FED">
      <w:pPr>
        <w:spacing w:line="276" w:lineRule="auto"/>
        <w:jc w:val="both"/>
        <w:rPr>
          <w:b/>
          <w:u w:val="single"/>
        </w:rPr>
      </w:pPr>
      <w:r w:rsidRPr="003B368D">
        <w:rPr>
          <w:b/>
          <w:u w:val="single"/>
        </w:rPr>
        <w:t>AD. A1</w:t>
      </w:r>
      <w:r w:rsidR="00EC04EA">
        <w:rPr>
          <w:b/>
          <w:u w:val="single"/>
        </w:rPr>
        <w:t xml:space="preserve"> – A2</w:t>
      </w:r>
    </w:p>
    <w:p w:rsidR="00EC04EA" w:rsidRDefault="003B368D" w:rsidP="0057146B">
      <w:pPr>
        <w:jc w:val="both"/>
      </w:pPr>
      <w:r>
        <w:tab/>
        <w:t>Zarząd, w wyniku przeprowadzonego głosowania jednogłośnie p</w:t>
      </w:r>
      <w:r w:rsidR="00EC04EA">
        <w:t>odjął uchwały</w:t>
      </w:r>
      <w:r>
        <w:t xml:space="preserve"> </w:t>
      </w:r>
      <w:r w:rsidR="00F66FED">
        <w:t xml:space="preserve">                   </w:t>
      </w:r>
      <w:r w:rsidR="002E0A6D">
        <w:t>w sprawach</w:t>
      </w:r>
      <w:r w:rsidR="00EC04EA">
        <w:t>:</w:t>
      </w:r>
    </w:p>
    <w:p w:rsidR="00EC04EA" w:rsidRDefault="003B368D" w:rsidP="0057146B">
      <w:pPr>
        <w:pStyle w:val="Akapitzlist"/>
        <w:numPr>
          <w:ilvl w:val="0"/>
          <w:numId w:val="3"/>
        </w:numPr>
        <w:jc w:val="both"/>
      </w:pPr>
      <w:r>
        <w:t xml:space="preserve">zmiany Uchwały nr 108/538/09 z dnia 29 czerwca 2009 r. w sprawie udzielenia Szpitalowi Powiatowemu w Zawierciu pożyczki ze środków budżetu Powiatu Zawierciańskiego. </w:t>
      </w:r>
    </w:p>
    <w:p w:rsidR="00EC04EA" w:rsidRDefault="00EC04EA" w:rsidP="0057146B">
      <w:pPr>
        <w:pStyle w:val="Akapitzlist"/>
        <w:numPr>
          <w:ilvl w:val="0"/>
          <w:numId w:val="3"/>
        </w:numPr>
        <w:jc w:val="both"/>
      </w:pPr>
      <w:r>
        <w:t xml:space="preserve">zmiany Uchwały nr 122/633/09 z dnia 9 października 2009 r. w sprawie udzielenia Szpitalowi Powiatowemu w Zawierciu pożyczki ze środków budżetu Powiatu Zawierciańskiego. </w:t>
      </w:r>
    </w:p>
    <w:p w:rsidR="0057146B" w:rsidRDefault="002E0A6D" w:rsidP="0057146B">
      <w:pPr>
        <w:spacing w:after="120"/>
        <w:jc w:val="both"/>
      </w:pPr>
      <w:r>
        <w:t>Wprowadzone z</w:t>
      </w:r>
      <w:r w:rsidR="00F66FED">
        <w:t>miany</w:t>
      </w:r>
      <w:r>
        <w:t xml:space="preserve"> dotyczą rozłożenia kwot i terminów spłaty rat dwóch pożyczek (po 50.000 zł każda wraz z należnymi odsetkami).</w:t>
      </w:r>
    </w:p>
    <w:p w:rsidR="00EC04EA" w:rsidRDefault="00EC04EA" w:rsidP="00EC04EA">
      <w:pPr>
        <w:spacing w:after="120"/>
        <w:jc w:val="both"/>
        <w:rPr>
          <w:b/>
          <w:u w:val="single"/>
        </w:rPr>
      </w:pPr>
      <w:r w:rsidRPr="00EC04EA">
        <w:rPr>
          <w:b/>
          <w:u w:val="single"/>
        </w:rPr>
        <w:t>AD. A</w:t>
      </w:r>
      <w:r w:rsidR="00493FAB">
        <w:rPr>
          <w:b/>
          <w:u w:val="single"/>
        </w:rPr>
        <w:t xml:space="preserve"> </w:t>
      </w:r>
      <w:r w:rsidRPr="00EC04EA">
        <w:rPr>
          <w:b/>
          <w:u w:val="single"/>
        </w:rPr>
        <w:t>3</w:t>
      </w:r>
    </w:p>
    <w:p w:rsidR="00EC04EA" w:rsidRDefault="00F1028C" w:rsidP="00493FAB">
      <w:pPr>
        <w:jc w:val="both"/>
      </w:pPr>
      <w:r>
        <w:tab/>
        <w:t>Zarząd zapoznał się ze sprawozdaniem dotyczącym otrzymanych darowizn                          i zakupionego sprzętu w 2014 roku przez Zakład Lecznictwa Ambulatoryjnego i Szpital Powiatowy w Zawierciu, z którego wynika, że:</w:t>
      </w:r>
    </w:p>
    <w:p w:rsidR="00F1028C" w:rsidRDefault="00F1028C" w:rsidP="00F1028C">
      <w:pPr>
        <w:pStyle w:val="Akapitzlist"/>
        <w:numPr>
          <w:ilvl w:val="0"/>
          <w:numId w:val="4"/>
        </w:numPr>
        <w:spacing w:after="120"/>
        <w:jc w:val="both"/>
      </w:pPr>
      <w:r>
        <w:t>Zakład Lecznictwa Ambulatoryjnego w Zawierciu w 2014 roku dokonał zakupu sprzętu medycznego za łączną kwotę 179.200,00 zł (brutto),</w:t>
      </w:r>
    </w:p>
    <w:p w:rsidR="00F1028C" w:rsidRDefault="00F1028C" w:rsidP="00555955">
      <w:pPr>
        <w:pStyle w:val="Akapitzlist"/>
        <w:numPr>
          <w:ilvl w:val="0"/>
          <w:numId w:val="4"/>
        </w:numPr>
        <w:ind w:left="714" w:hanging="357"/>
        <w:jc w:val="both"/>
      </w:pPr>
      <w:r>
        <w:t xml:space="preserve">Szpital Powiatowy w Zawierciu </w:t>
      </w:r>
      <w:r w:rsidR="004A23DD">
        <w:t>w 2014 roku zakupił oraz pozyskał w formie darowizny sprzęt medyczny o łącznej wartości 1.068.553,96 zł.</w:t>
      </w:r>
    </w:p>
    <w:p w:rsidR="00572BAA" w:rsidRDefault="00572BAA" w:rsidP="00555955">
      <w:pPr>
        <w:jc w:val="both"/>
      </w:pPr>
      <w:r>
        <w:t xml:space="preserve">Członek Zarządu </w:t>
      </w:r>
      <w:r w:rsidRPr="00572BAA">
        <w:rPr>
          <w:b/>
        </w:rPr>
        <w:t>Maria Milejska</w:t>
      </w:r>
      <w:r>
        <w:t xml:space="preserve"> poinformowała, że samodzielne publiczne zakłady opieki zdrowotnej </w:t>
      </w:r>
      <w:r w:rsidR="00CB3E7F">
        <w:t xml:space="preserve">mogą </w:t>
      </w:r>
      <w:r w:rsidR="00493FAB">
        <w:t xml:space="preserve"> bez zgody organu tworzącego </w:t>
      </w:r>
      <w:r w:rsidR="00CB3E7F">
        <w:t>dokonywać zakupu oraz przyjmować darowizny sprzętu o wartośc</w:t>
      </w:r>
      <w:r w:rsidR="00493FAB">
        <w:t>i nie przekraczającej 10.000 zł</w:t>
      </w:r>
      <w:r w:rsidR="00CB3E7F">
        <w:t xml:space="preserve"> i przedmiotowe sprawozdania dotyczą </w:t>
      </w:r>
      <w:r w:rsidR="00555955">
        <w:t>właśnie tego zakresu.</w:t>
      </w:r>
    </w:p>
    <w:p w:rsidR="0010695B" w:rsidRDefault="0010695B" w:rsidP="0010695B">
      <w:pPr>
        <w:spacing w:after="120"/>
        <w:jc w:val="both"/>
      </w:pPr>
      <w:r>
        <w:t>Do przedmiotowego sprawozdania nie zgłoszono pytań i uwag.</w:t>
      </w:r>
    </w:p>
    <w:p w:rsidR="004A23DD" w:rsidRDefault="004A23DD" w:rsidP="004A23DD">
      <w:pPr>
        <w:spacing w:after="120"/>
        <w:jc w:val="both"/>
        <w:rPr>
          <w:b/>
          <w:u w:val="single"/>
        </w:rPr>
      </w:pPr>
      <w:r w:rsidRPr="004A23DD">
        <w:rPr>
          <w:b/>
          <w:u w:val="single"/>
        </w:rPr>
        <w:t>AD. A</w:t>
      </w:r>
      <w:r w:rsidR="00493FAB">
        <w:rPr>
          <w:b/>
          <w:u w:val="single"/>
        </w:rPr>
        <w:t xml:space="preserve"> </w:t>
      </w:r>
      <w:r w:rsidRPr="004A23DD">
        <w:rPr>
          <w:b/>
          <w:u w:val="single"/>
        </w:rPr>
        <w:t>4</w:t>
      </w:r>
    </w:p>
    <w:p w:rsidR="004A23DD" w:rsidRDefault="004A23DD" w:rsidP="00572BAA">
      <w:pPr>
        <w:jc w:val="both"/>
      </w:pPr>
      <w:r>
        <w:tab/>
        <w:t xml:space="preserve">Sekretarz Powiatu </w:t>
      </w:r>
      <w:r w:rsidRPr="004A23DD">
        <w:rPr>
          <w:b/>
        </w:rPr>
        <w:t>Agata Jarza – Korpyś</w:t>
      </w:r>
      <w:r>
        <w:t xml:space="preserve"> poinformowała, że </w:t>
      </w:r>
      <w:r w:rsidR="0010695B">
        <w:t xml:space="preserve">w związku </w:t>
      </w:r>
      <w:r w:rsidR="003C58C9">
        <w:t xml:space="preserve">                            </w:t>
      </w:r>
      <w:r w:rsidR="0010695B">
        <w:t xml:space="preserve">z koniecznością sprostowania błędu pisarskiego w Uchwale Nr III/26/14 Rady Powiatu Zawierciańskiego z dnia 30 grudnia 2014 roku w sprawie zmiany składu osobowego Rady Społecznej przy Szpitalu Powiatowym w Zawierciu zachodzi potrzeba wprowadzenia zmiany w przedmiotowej uchwale. </w:t>
      </w:r>
      <w:r w:rsidR="00493FAB">
        <w:t xml:space="preserve"> </w:t>
      </w:r>
      <w:r w:rsidR="0010695B">
        <w:t>Zmiana ta polega na zastąpieniu wyrażenia „</w:t>
      </w:r>
      <w:r w:rsidR="00572BAA">
        <w:t>R</w:t>
      </w:r>
      <w:r w:rsidR="0010695B">
        <w:t>ady Społecznej przy Zakładzie Lecznictwa Ambulatoryjnego w Zawierciu</w:t>
      </w:r>
      <w:r w:rsidR="00572BAA">
        <w:t>”</w:t>
      </w:r>
      <w:r w:rsidR="0010695B">
        <w:t xml:space="preserve"> wyrażeniem „Rady Społecznej przy Szpitalu Powiatowym w Zawierciu”.</w:t>
      </w:r>
    </w:p>
    <w:p w:rsidR="004A23DD" w:rsidRPr="004A23DD" w:rsidRDefault="004A23DD" w:rsidP="004A23DD">
      <w:pPr>
        <w:spacing w:after="120"/>
        <w:ind w:firstLine="708"/>
        <w:jc w:val="both"/>
      </w:pPr>
      <w:r>
        <w:t>W wyniku przeprowadzonego głosowania Zarząd</w:t>
      </w:r>
      <w:r w:rsidR="002B141B">
        <w:t>,</w:t>
      </w:r>
      <w:r>
        <w:t xml:space="preserve"> jednogłośnie pozytywnie zaopiniował projekt</w:t>
      </w:r>
      <w:r w:rsidR="00572BAA">
        <w:t xml:space="preserve"> przedmiotowej</w:t>
      </w:r>
      <w:r>
        <w:t xml:space="preserve"> uchwały</w:t>
      </w:r>
      <w:r w:rsidR="00572BAA">
        <w:t>.</w:t>
      </w:r>
      <w:r>
        <w:t xml:space="preserve"> </w:t>
      </w:r>
    </w:p>
    <w:p w:rsidR="00F66FED" w:rsidRPr="00572BAA" w:rsidRDefault="00572BAA" w:rsidP="00F66FED">
      <w:pPr>
        <w:jc w:val="both"/>
        <w:rPr>
          <w:b/>
          <w:u w:val="single"/>
        </w:rPr>
      </w:pPr>
      <w:r w:rsidRPr="00572BAA">
        <w:rPr>
          <w:b/>
          <w:u w:val="single"/>
        </w:rPr>
        <w:t>AD. B</w:t>
      </w:r>
      <w:r w:rsidR="00493FAB">
        <w:rPr>
          <w:b/>
          <w:u w:val="single"/>
        </w:rPr>
        <w:t xml:space="preserve"> </w:t>
      </w:r>
      <w:r w:rsidRPr="00572BAA">
        <w:rPr>
          <w:b/>
          <w:u w:val="single"/>
        </w:rPr>
        <w:t>1</w:t>
      </w:r>
    </w:p>
    <w:p w:rsidR="007E5F62" w:rsidRDefault="006372FD" w:rsidP="007E5F62">
      <w:pPr>
        <w:ind w:firstLine="708"/>
        <w:jc w:val="both"/>
      </w:pPr>
      <w:r>
        <w:t xml:space="preserve">Starosta </w:t>
      </w:r>
      <w:r w:rsidRPr="006372FD">
        <w:rPr>
          <w:b/>
        </w:rPr>
        <w:t>Krzysztof Wrona</w:t>
      </w:r>
      <w:r>
        <w:t xml:space="preserve"> </w:t>
      </w:r>
      <w:r w:rsidR="00A82CCD">
        <w:t xml:space="preserve">poinformował, że w dniu wczorajszym na Konwencie Starostów poruszony został temat oświaty, a mianowicie, iż będą dodatkowe środki </w:t>
      </w:r>
      <w:r w:rsidR="007E5F62">
        <w:t xml:space="preserve">                          </w:t>
      </w:r>
      <w:r w:rsidR="00A82CCD">
        <w:t>z Ministerstwa Obrony Narodowej z przeznaczeniem na prowadzenie tzw. szkół mundurowych. Spowodowane to jest aktualną sytuacją na Ukrainie. Kolejną kwestią poruszoną na tym spotkaniu była ska</w:t>
      </w:r>
      <w:r w:rsidR="007E5F62">
        <w:t xml:space="preserve">rga złożona na szkoły specjalne, która </w:t>
      </w:r>
      <w:r w:rsidR="00A82CCD">
        <w:t>dotyczy uczniów uczęszczających do szkół niespecjalnych a</w:t>
      </w:r>
      <w:r w:rsidR="007E5F62">
        <w:t xml:space="preserve"> wymagają specjalnego nauczania.</w:t>
      </w:r>
      <w:r w:rsidR="00A82CCD">
        <w:t xml:space="preserve"> </w:t>
      </w:r>
      <w:r w:rsidR="007E5F62">
        <w:t>Ż</w:t>
      </w:r>
      <w:r w:rsidR="00A82CCD">
        <w:t xml:space="preserve">eby nie </w:t>
      </w:r>
      <w:r w:rsidR="007E5F62">
        <w:t xml:space="preserve">nadużywać środków </w:t>
      </w:r>
      <w:r w:rsidR="00A82CCD">
        <w:t>z subwencji ogólnej na tych wychowanków zostan</w:t>
      </w:r>
      <w:r w:rsidR="00B92C20">
        <w:t>ą</w:t>
      </w:r>
      <w:r w:rsidR="00A82CCD">
        <w:t xml:space="preserve"> przeznaczone </w:t>
      </w:r>
      <w:r w:rsidR="00A82CCD">
        <w:lastRenderedPageBreak/>
        <w:t>dodatkowe środki.</w:t>
      </w:r>
      <w:r w:rsidR="007E5F62">
        <w:t xml:space="preserve"> </w:t>
      </w:r>
      <w:r w:rsidR="00B92C20">
        <w:t>Je</w:t>
      </w:r>
      <w:r w:rsidR="000F57DF">
        <w:t>żeli natomiast chodzi o eta</w:t>
      </w:r>
      <w:r w:rsidR="00B92C20">
        <w:t>ty dodatkow</w:t>
      </w:r>
      <w:r w:rsidR="000F57DF">
        <w:t>e, sugerując się tabelą przygotowaną przez Wydział Edukacji, Starosta poinformował, że</w:t>
      </w:r>
      <w:r w:rsidR="00663F29">
        <w:t xml:space="preserve"> zmniejszy</w:t>
      </w:r>
      <w:r w:rsidR="00370A9A">
        <w:t>ła się ilość godzin dodatkowych. Omówiono</w:t>
      </w:r>
      <w:r w:rsidR="00487C2D">
        <w:t xml:space="preserve"> </w:t>
      </w:r>
      <w:r w:rsidR="00370A9A">
        <w:t>tabelę</w:t>
      </w:r>
      <w:r w:rsidR="00487C2D">
        <w:t xml:space="preserve"> przedstawia</w:t>
      </w:r>
      <w:r w:rsidR="008B3AFE">
        <w:t>j</w:t>
      </w:r>
      <w:r w:rsidR="00370A9A">
        <w:t>ącą</w:t>
      </w:r>
      <w:r w:rsidR="008B3AFE">
        <w:t xml:space="preserve"> ilość nauczycieli </w:t>
      </w:r>
      <w:proofErr w:type="spellStart"/>
      <w:r w:rsidR="008B3AFE">
        <w:t>niepełno</w:t>
      </w:r>
      <w:r w:rsidR="00487C2D">
        <w:t>etatowych</w:t>
      </w:r>
      <w:proofErr w:type="spellEnd"/>
      <w:r w:rsidR="00487C2D">
        <w:t xml:space="preserve"> uzupełniających etat. </w:t>
      </w:r>
    </w:p>
    <w:p w:rsidR="00D54C40" w:rsidRDefault="00487C2D" w:rsidP="007E5F62">
      <w:pPr>
        <w:ind w:firstLine="708"/>
        <w:jc w:val="both"/>
      </w:pPr>
      <w:r>
        <w:t xml:space="preserve">Wicestarosta </w:t>
      </w:r>
      <w:r w:rsidRPr="00487C2D">
        <w:rPr>
          <w:b/>
        </w:rPr>
        <w:t>Konrad Knop</w:t>
      </w:r>
      <w:r>
        <w:t xml:space="preserve"> uzupełniając wypowiedź przedmówcy wyjaśnił, że</w:t>
      </w:r>
      <w:r w:rsidR="008B3AFE">
        <w:t xml:space="preserve"> fakt czy nauczyciel posiada umowę czy też pracuje jako uzupełniający jest zależn</w:t>
      </w:r>
      <w:r w:rsidR="002E0A6D">
        <w:t>y</w:t>
      </w:r>
      <w:r w:rsidR="008B3AFE">
        <w:t xml:space="preserve"> od ilości realizowanych godzin lekcyjnych</w:t>
      </w:r>
      <w:r>
        <w:t xml:space="preserve">. </w:t>
      </w:r>
    </w:p>
    <w:p w:rsidR="006372FD" w:rsidRDefault="006372FD" w:rsidP="006372FD">
      <w:pPr>
        <w:ind w:firstLine="708"/>
        <w:jc w:val="both"/>
      </w:pPr>
      <w:r>
        <w:t xml:space="preserve">Naczelnik Wydziału Edukacji </w:t>
      </w:r>
      <w:r w:rsidRPr="006372FD">
        <w:rPr>
          <w:b/>
        </w:rPr>
        <w:t>Jerzy Muc</w:t>
      </w:r>
      <w:r>
        <w:t xml:space="preserve"> przedstawił przygotowaną informację dotyczącą zatrudnienia w szkołach  prowadzonych przez powiat zawierciański. </w:t>
      </w:r>
      <w:r w:rsidR="00791B93">
        <w:t xml:space="preserve">Zgodnie </w:t>
      </w:r>
      <w:r w:rsidR="007E5F62">
        <w:t xml:space="preserve">                  </w:t>
      </w:r>
      <w:r w:rsidR="00791B93">
        <w:t xml:space="preserve">z niniejszym wykazem 4 nauczycieli, którzy pracują nabyli już prawo do emerytury </w:t>
      </w:r>
      <w:r w:rsidR="0057146B">
        <w:t xml:space="preserve">                         </w:t>
      </w:r>
      <w:r w:rsidR="00791B93">
        <w:t xml:space="preserve">w kontekście art. 88 Ustawy karta nauczyciela. Natomiast wg kolejnego wykazu są to nauczyciele, którzy </w:t>
      </w:r>
      <w:proofErr w:type="spellStart"/>
      <w:r w:rsidR="002E0A6D">
        <w:t>osiągneli</w:t>
      </w:r>
      <w:proofErr w:type="spellEnd"/>
      <w:r w:rsidR="00791B93">
        <w:t xml:space="preserve"> wiek emerytalny i odeszli na emeryturę, natomiast aktualnie pracują, np. w ramach zastępstwa. </w:t>
      </w:r>
      <w:r w:rsidR="00903559">
        <w:t xml:space="preserve">W odpowiedzi na pytanie Starosty, poinformował, że te 4 osoby mogą odejść na emeryturę ale na własną prośbę, </w:t>
      </w:r>
      <w:r w:rsidR="002E0A6D">
        <w:t>D</w:t>
      </w:r>
      <w:r w:rsidR="00903559">
        <w:t>yrektor nie ma prawa ich zwalniać. Dodał</w:t>
      </w:r>
      <w:r w:rsidR="002E0A6D">
        <w:t>,</w:t>
      </w:r>
      <w:r w:rsidR="00903559">
        <w:t xml:space="preserve"> że podczas planowania roku szkolnego w pierwszej kolejności dzieli się etaty, następnie uzupełnia, po czym dopiero wolne godziny obsadza się emerytowanymi nauczycielami, dlatego też powstają aneksy do arkuszy godzin.</w:t>
      </w:r>
    </w:p>
    <w:p w:rsidR="00903559" w:rsidRDefault="00903559" w:rsidP="006372FD">
      <w:pPr>
        <w:ind w:firstLine="708"/>
        <w:jc w:val="both"/>
      </w:pPr>
      <w:r>
        <w:t xml:space="preserve">Członek Zarządu </w:t>
      </w:r>
      <w:r w:rsidRPr="00AF64B7">
        <w:rPr>
          <w:b/>
        </w:rPr>
        <w:t>Cezary Barczyk</w:t>
      </w:r>
      <w:r>
        <w:t xml:space="preserve"> stoi na stanowisku, że należy tą sytuację przeanalizować i zastanowić się, któremu z nauczycieli </w:t>
      </w:r>
      <w:r w:rsidR="00AF64B7">
        <w:t>niepełno etatowemu</w:t>
      </w:r>
      <w:r>
        <w:t xml:space="preserve"> </w:t>
      </w:r>
      <w:r w:rsidR="00AF64B7">
        <w:t xml:space="preserve">można dołożyć dodatkowych godzin, a nie zatrudniać emerytowanych nauczycieli. </w:t>
      </w:r>
    </w:p>
    <w:p w:rsidR="00F66FED" w:rsidRDefault="00A47EAC" w:rsidP="0057146B">
      <w:pPr>
        <w:spacing w:after="120"/>
        <w:jc w:val="both"/>
      </w:pPr>
      <w:r>
        <w:tab/>
        <w:t>Wobec powyższego Zarząd zobowiązał Naczelnika Wydziału Edukacji do przygotowania na kolejne posiedzenie wykazu nauczycieli, którzy nabyli już prawo emerytalne oraz przedłożyć dyrektorom szkół propozycję opracowanego bonu edukacyjnego.</w:t>
      </w:r>
    </w:p>
    <w:p w:rsidR="00572BAA" w:rsidRDefault="00555955" w:rsidP="00F66FED">
      <w:pPr>
        <w:jc w:val="both"/>
        <w:rPr>
          <w:b/>
          <w:u w:val="single"/>
        </w:rPr>
      </w:pPr>
      <w:r w:rsidRPr="00555955">
        <w:rPr>
          <w:b/>
          <w:u w:val="single"/>
        </w:rPr>
        <w:t>AD. C</w:t>
      </w:r>
      <w:r w:rsidR="007E5F62">
        <w:rPr>
          <w:b/>
          <w:u w:val="single"/>
        </w:rPr>
        <w:t xml:space="preserve"> </w:t>
      </w:r>
      <w:r w:rsidRPr="00555955">
        <w:rPr>
          <w:b/>
          <w:u w:val="single"/>
        </w:rPr>
        <w:t>1</w:t>
      </w:r>
    </w:p>
    <w:p w:rsidR="00555955" w:rsidRDefault="00555955" w:rsidP="00F66FED">
      <w:pPr>
        <w:jc w:val="both"/>
      </w:pPr>
      <w:r>
        <w:tab/>
      </w:r>
      <w:r w:rsidR="004E2BEE">
        <w:t xml:space="preserve">Starosta </w:t>
      </w:r>
      <w:r w:rsidR="004E2BEE" w:rsidRPr="00F22214">
        <w:rPr>
          <w:b/>
        </w:rPr>
        <w:t>Krzysztof Wrona</w:t>
      </w:r>
      <w:r w:rsidR="004E2BEE">
        <w:t xml:space="preserve"> poinformował, że firma EKOSY</w:t>
      </w:r>
      <w:r w:rsidR="00F22214">
        <w:t xml:space="preserve">STEM zwróciła się </w:t>
      </w:r>
      <w:r w:rsidR="0057146B">
        <w:t xml:space="preserve">                     </w:t>
      </w:r>
      <w:r w:rsidR="00F22214">
        <w:t xml:space="preserve">z wnioskiem o możliwość dysponowania działką o nr ewidencyjnym 1217/14 stanowiącą własność Powiatu Zawierciańskiego a będącą w trwałym zarządzie Zespołu Szkół w Pilicy. Powyższe </w:t>
      </w:r>
      <w:r w:rsidR="00243E7A">
        <w:t xml:space="preserve">związane jest z realizacją projektu „Budowa i przebudowa (modernizacja) sieci wodociągowej w ciągu ulic: 3-go Maja, Zawierciańskiej, Piłsudskiego, Krakowskiej, Kościuszki, Armii Krajowej, Barbary, Strażackiej, Różanej, Wolności, </w:t>
      </w:r>
      <w:proofErr w:type="spellStart"/>
      <w:r w:rsidR="00243E7A">
        <w:t>Czaplicowej</w:t>
      </w:r>
      <w:proofErr w:type="spellEnd"/>
      <w:r w:rsidR="00243E7A">
        <w:t>, Żarnowieckiej, Jana Pawła II, Partyzantów</w:t>
      </w:r>
      <w:r w:rsidR="0074667A">
        <w:t>, Księżnej, Plac Mickiewicza, Krótkiej, Łaziennej, Markowskiej, Ogrodowej i 17-go Stycznia z podejściem do ulicy Zamkowej w Gminie Pilica”. Starosta dodał, że zgoda Zarządu jest konieczna z uwagi na ubieganie się o decyzję na realizację ww. projektu.</w:t>
      </w:r>
    </w:p>
    <w:p w:rsidR="0074667A" w:rsidRDefault="0074667A" w:rsidP="0057146B">
      <w:pPr>
        <w:spacing w:after="120"/>
        <w:jc w:val="both"/>
      </w:pPr>
      <w:r>
        <w:tab/>
        <w:t xml:space="preserve">Członkowie Zarządu nie zgłosili pytań i uwag w tej sprawie. </w:t>
      </w:r>
      <w:r w:rsidR="0057146B">
        <w:t>Zarząd, w</w:t>
      </w:r>
      <w:r>
        <w:t xml:space="preserve"> wyn</w:t>
      </w:r>
      <w:r w:rsidR="0057146B">
        <w:t xml:space="preserve">iku przeprowadzonego głosowania, </w:t>
      </w:r>
      <w:r>
        <w:t xml:space="preserve">wyraził zgodę </w:t>
      </w:r>
      <w:r w:rsidR="0057146B">
        <w:t>na powyższe</w:t>
      </w:r>
      <w:r w:rsidR="0057146B" w:rsidRPr="0057146B">
        <w:t xml:space="preserve"> </w:t>
      </w:r>
      <w:r w:rsidR="0057146B">
        <w:t>jednogłośnie.</w:t>
      </w:r>
    </w:p>
    <w:p w:rsidR="0074667A" w:rsidRDefault="0074667A" w:rsidP="00F66FED">
      <w:pPr>
        <w:jc w:val="both"/>
        <w:rPr>
          <w:b/>
          <w:u w:val="single"/>
        </w:rPr>
      </w:pPr>
      <w:r w:rsidRPr="0074667A">
        <w:rPr>
          <w:b/>
          <w:u w:val="single"/>
        </w:rPr>
        <w:t>AD. C</w:t>
      </w:r>
      <w:r w:rsidR="007E5F62">
        <w:rPr>
          <w:b/>
          <w:u w:val="single"/>
        </w:rPr>
        <w:t xml:space="preserve"> </w:t>
      </w:r>
      <w:r w:rsidRPr="0074667A">
        <w:rPr>
          <w:b/>
          <w:u w:val="single"/>
        </w:rPr>
        <w:t>2</w:t>
      </w:r>
    </w:p>
    <w:p w:rsidR="002E0A6D" w:rsidRDefault="0074667A" w:rsidP="00F66FED">
      <w:pPr>
        <w:jc w:val="both"/>
      </w:pPr>
      <w:r>
        <w:tab/>
      </w:r>
      <w:r w:rsidR="00A0001F">
        <w:t xml:space="preserve">Członek Zarządu </w:t>
      </w:r>
      <w:r w:rsidR="00A0001F" w:rsidRPr="00A0001F">
        <w:rPr>
          <w:b/>
        </w:rPr>
        <w:t>Cezary Barczyk</w:t>
      </w:r>
      <w:r w:rsidR="00A0001F">
        <w:t xml:space="preserve"> poinformował, że Uczniowski Klub Sportowy „Talent” zwrócił się z wnioskiem o wyrażenie zgody na odstąpienie od formy przetargowej przy zawarciu umowy najmu hali sportowej i </w:t>
      </w:r>
      <w:r w:rsidR="008B3AFE">
        <w:t>s</w:t>
      </w:r>
      <w:r w:rsidR="00A0001F">
        <w:t xml:space="preserve">ali pomocniczej znajdujących się w budynku usytuowanym na nieruchomości będącej w trwałym zarządzie Zespołu Szkół w Szczekocinach. Dodał, </w:t>
      </w:r>
      <w:r w:rsidR="002E0A6D">
        <w:t>że na zajęcia uczęszczają uczniowie Zespołu Szkół w Szczekocinach</w:t>
      </w:r>
      <w:r w:rsidR="00F85126">
        <w:t>, zatem</w:t>
      </w:r>
      <w:r w:rsidR="002E0A6D">
        <w:t xml:space="preserve"> zachodzi przesłanka obniżenia czynszu za najem hali o połowę, natomiast Dyrektor szkoły zaproponowała wysokość czynszu </w:t>
      </w:r>
      <w:r w:rsidR="00F85126">
        <w:t xml:space="preserve">za najem </w:t>
      </w:r>
      <w:proofErr w:type="spellStart"/>
      <w:r w:rsidR="00F85126">
        <w:t>wg</w:t>
      </w:r>
      <w:proofErr w:type="spellEnd"/>
      <w:r w:rsidR="00F85126">
        <w:t>. stawek np. dla firm.</w:t>
      </w:r>
    </w:p>
    <w:p w:rsidR="007E5F62" w:rsidRDefault="00A0001F" w:rsidP="00F66FED">
      <w:pPr>
        <w:jc w:val="both"/>
      </w:pPr>
      <w:r>
        <w:tab/>
        <w:t xml:space="preserve">Zarząd, w wyniku przeprowadzonego głosowania jednogłośnie podjął uchwałę w powyższej sprawie, wyrażając </w:t>
      </w:r>
      <w:r w:rsidR="00F85126">
        <w:t>jednocześnie</w:t>
      </w:r>
      <w:r>
        <w:t xml:space="preserve"> zgodę na </w:t>
      </w:r>
      <w:r w:rsidR="0015485E">
        <w:t>proponowaną stawkę najmu</w:t>
      </w:r>
      <w:r w:rsidR="00F85126">
        <w:t xml:space="preserve"> (tj.</w:t>
      </w:r>
      <w:r w:rsidR="00F85126" w:rsidRPr="00F85126">
        <w:t xml:space="preserve"> </w:t>
      </w:r>
      <w:r w:rsidR="00F85126">
        <w:t>200 zł. miesięcznie)</w:t>
      </w:r>
      <w:r w:rsidR="0015485E">
        <w:t>.</w:t>
      </w:r>
    </w:p>
    <w:p w:rsidR="00F85126" w:rsidRDefault="00813A77" w:rsidP="00F66FED">
      <w:pPr>
        <w:jc w:val="both"/>
      </w:pPr>
      <w:r>
        <w:tab/>
        <w:t xml:space="preserve">Pozostając w temacie Wicestarosta </w:t>
      </w:r>
      <w:r w:rsidRPr="0029491E">
        <w:rPr>
          <w:b/>
        </w:rPr>
        <w:t>Konrad Knop</w:t>
      </w:r>
      <w:r>
        <w:t xml:space="preserve"> dodał, że mimo, iż tego typu dochody wpływają na rachunek szkoły, to na potrzeby zajęć sportowych </w:t>
      </w:r>
      <w:r w:rsidR="002C212B">
        <w:t xml:space="preserve">i </w:t>
      </w:r>
      <w:r>
        <w:t>innych prowadzonych przez organizacje pożytku publicznego sale szkolne powinny być udostępniane nieodpłatnie</w:t>
      </w:r>
      <w:r w:rsidR="00F85126">
        <w:t>, ponieważ</w:t>
      </w:r>
      <w:r>
        <w:t xml:space="preserve"> na takie zajęcia</w:t>
      </w:r>
      <w:r w:rsidR="00F85126">
        <w:t xml:space="preserve"> uczęszczają uczniowie</w:t>
      </w:r>
      <w:r>
        <w:t xml:space="preserve">, a organizacje </w:t>
      </w:r>
      <w:r w:rsidR="0029491E">
        <w:t>prowadzą zajęcia nieodpłatnie, i poza zadowolen</w:t>
      </w:r>
      <w:r w:rsidR="0071197D">
        <w:t xml:space="preserve">iem uczniów i rodziców nie mają </w:t>
      </w:r>
      <w:r w:rsidR="0029491E">
        <w:t>nic.</w:t>
      </w:r>
    </w:p>
    <w:p w:rsidR="0015485E" w:rsidRDefault="0015485E" w:rsidP="00F66FED">
      <w:pPr>
        <w:jc w:val="both"/>
        <w:rPr>
          <w:b/>
          <w:u w:val="single"/>
        </w:rPr>
      </w:pPr>
      <w:r w:rsidRPr="0015485E">
        <w:rPr>
          <w:b/>
          <w:u w:val="single"/>
        </w:rPr>
        <w:t>AD. D1</w:t>
      </w:r>
    </w:p>
    <w:p w:rsidR="0015485E" w:rsidRDefault="0015485E" w:rsidP="00F66FED">
      <w:pPr>
        <w:jc w:val="both"/>
      </w:pPr>
      <w:r>
        <w:tab/>
        <w:t>Zarząd, w wyniku przeprowadzonego głosowania jednogłośnie podjął uchwałę w sprawie harmonogramu pracy Zarządu Powiatu Zawierciańskiego na pierwsze półrocze 2015 roku. Harmonogram został ustalony w brzmieniu załącznika do niniejszej uchwały stanowiąc</w:t>
      </w:r>
      <w:r w:rsidR="00F85126">
        <w:t>ego</w:t>
      </w:r>
      <w:r>
        <w:t xml:space="preserve"> jej integralną część. </w:t>
      </w:r>
    </w:p>
    <w:p w:rsidR="0015485E" w:rsidRDefault="0015485E" w:rsidP="00F66FED">
      <w:pPr>
        <w:jc w:val="both"/>
        <w:rPr>
          <w:b/>
          <w:u w:val="single"/>
        </w:rPr>
      </w:pPr>
      <w:r w:rsidRPr="0015485E">
        <w:rPr>
          <w:b/>
          <w:u w:val="single"/>
        </w:rPr>
        <w:t>AD. D2</w:t>
      </w:r>
    </w:p>
    <w:p w:rsidR="0015485E" w:rsidRDefault="0015485E" w:rsidP="0015485E">
      <w:pPr>
        <w:spacing w:after="120"/>
        <w:ind w:firstLine="708"/>
        <w:jc w:val="both"/>
      </w:pPr>
      <w:r>
        <w:t xml:space="preserve">Zarząd zapoznał się z pismem </w:t>
      </w:r>
      <w:r w:rsidRPr="0015485E">
        <w:rPr>
          <w:color w:val="000000"/>
        </w:rPr>
        <w:t xml:space="preserve">Ministerstwa Finansów </w:t>
      </w:r>
      <w:r w:rsidR="00F85126">
        <w:rPr>
          <w:color w:val="000000"/>
        </w:rPr>
        <w:t>dotyczącym z Uchwały</w:t>
      </w:r>
      <w:r w:rsidRPr="0015485E">
        <w:rPr>
          <w:color w:val="000000"/>
        </w:rPr>
        <w:t xml:space="preserve"> Nr VI/693/14 Rady Powiatu Zawierciańskiego z dnia 30 października 2014r. </w:t>
      </w:r>
      <w:r>
        <w:rPr>
          <w:color w:val="000000"/>
        </w:rPr>
        <w:t>w sprawie przyjęcia stanowiska popierającego działania maj</w:t>
      </w:r>
      <w:r w:rsidR="006372FD">
        <w:rPr>
          <w:color w:val="000000"/>
        </w:rPr>
        <w:t>ące na celu zahamowanie wypływu środków finansowych wypracowanych w regionie do budżetu centralnego oraz zwiększenie dochodów jednostek samorządu terytorialnego.</w:t>
      </w:r>
    </w:p>
    <w:p w:rsidR="00F54E34" w:rsidRPr="00F54E34" w:rsidRDefault="00F54E34" w:rsidP="00F66FED">
      <w:pPr>
        <w:jc w:val="both"/>
        <w:rPr>
          <w:b/>
          <w:u w:val="single"/>
        </w:rPr>
      </w:pPr>
      <w:r w:rsidRPr="00F54E34">
        <w:rPr>
          <w:b/>
          <w:u w:val="single"/>
        </w:rPr>
        <w:t>AD. IV</w:t>
      </w:r>
    </w:p>
    <w:p w:rsidR="0015485E" w:rsidRDefault="00F54E34" w:rsidP="00F85126">
      <w:pPr>
        <w:ind w:firstLine="708"/>
        <w:jc w:val="both"/>
      </w:pPr>
      <w:r>
        <w:t>W</w:t>
      </w:r>
      <w:r w:rsidR="00A47EAC">
        <w:t xml:space="preserve"> tym punkcie nie omawiano żadnych</w:t>
      </w:r>
      <w:r>
        <w:t xml:space="preserve"> spraw i nie wniesiono uwag.</w:t>
      </w:r>
    </w:p>
    <w:p w:rsidR="00F54E34" w:rsidRDefault="00F54E34" w:rsidP="00F66FED">
      <w:pPr>
        <w:jc w:val="both"/>
        <w:rPr>
          <w:b/>
          <w:u w:val="single"/>
        </w:rPr>
      </w:pPr>
      <w:r w:rsidRPr="00F54E34">
        <w:rPr>
          <w:b/>
          <w:u w:val="single"/>
        </w:rPr>
        <w:t>AD. V</w:t>
      </w:r>
    </w:p>
    <w:p w:rsidR="00F54E34" w:rsidRDefault="00F54E34" w:rsidP="00F66FED">
      <w:pPr>
        <w:jc w:val="both"/>
      </w:pPr>
      <w:r w:rsidRPr="00F54E34">
        <w:tab/>
      </w:r>
      <w:r>
        <w:t>Wobec wyczerpania porządku, Starosta Krzysztof Wrona podziękował wszystkim za udział i zamknął 8. posiedzenie Zarządu Powiatu.</w:t>
      </w: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9E33C9" w:rsidRDefault="009E33C9" w:rsidP="009E33C9">
      <w:pPr>
        <w:ind w:left="5671"/>
        <w:jc w:val="both"/>
      </w:pPr>
      <w:r>
        <w:t xml:space="preserve">   STAROSTA</w:t>
      </w:r>
    </w:p>
    <w:p w:rsidR="00F85126" w:rsidRDefault="009E33C9" w:rsidP="009E33C9">
      <w:pPr>
        <w:ind w:left="4248" w:firstLine="708"/>
        <w:jc w:val="both"/>
      </w:pPr>
      <w:r>
        <w:t>/-/ mgr inż. Krzysztof Wrona</w:t>
      </w: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</w:p>
    <w:p w:rsidR="009E33C9" w:rsidRDefault="009E33C9" w:rsidP="00F66FED">
      <w:pPr>
        <w:jc w:val="both"/>
      </w:pPr>
    </w:p>
    <w:p w:rsidR="009E33C9" w:rsidRDefault="009E33C9" w:rsidP="00F66FED">
      <w:pPr>
        <w:jc w:val="both"/>
      </w:pPr>
    </w:p>
    <w:p w:rsidR="009E33C9" w:rsidRDefault="009E33C9" w:rsidP="00F66FED">
      <w:pPr>
        <w:jc w:val="both"/>
      </w:pPr>
    </w:p>
    <w:p w:rsidR="00F85126" w:rsidRDefault="00F85126" w:rsidP="00F66FED">
      <w:pPr>
        <w:jc w:val="both"/>
      </w:pPr>
    </w:p>
    <w:p w:rsidR="00F85126" w:rsidRDefault="00F85126" w:rsidP="00F66FED">
      <w:pPr>
        <w:jc w:val="both"/>
      </w:pPr>
      <w:r>
        <w:t>Protokół sporządziła:</w:t>
      </w:r>
    </w:p>
    <w:p w:rsidR="00F85126" w:rsidRPr="00F54E34" w:rsidRDefault="00F85126" w:rsidP="00F66FED">
      <w:pPr>
        <w:jc w:val="both"/>
      </w:pPr>
      <w:r>
        <w:t>podinspektor Karolina Kucharczyk</w:t>
      </w:r>
    </w:p>
    <w:sectPr w:rsidR="00F85126" w:rsidRPr="00F54E34" w:rsidSect="003A6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46B" w:rsidRDefault="0057146B" w:rsidP="003A6FB3">
      <w:r>
        <w:separator/>
      </w:r>
    </w:p>
  </w:endnote>
  <w:endnote w:type="continuationSeparator" w:id="0">
    <w:p w:rsidR="0057146B" w:rsidRDefault="0057146B" w:rsidP="003A6F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46B" w:rsidRDefault="0057146B" w:rsidP="003A6FB3">
      <w:r>
        <w:separator/>
      </w:r>
    </w:p>
  </w:footnote>
  <w:footnote w:type="continuationSeparator" w:id="0">
    <w:p w:rsidR="0057146B" w:rsidRDefault="0057146B" w:rsidP="003A6F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2707"/>
    <w:multiLevelType w:val="hybridMultilevel"/>
    <w:tmpl w:val="F990A5FC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4A194A"/>
    <w:multiLevelType w:val="hybridMultilevel"/>
    <w:tmpl w:val="AF947574"/>
    <w:lvl w:ilvl="0" w:tplc="6F2AFAEE">
      <w:start w:val="1"/>
      <w:numFmt w:val="upperRoman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40D4311"/>
    <w:multiLevelType w:val="hybridMultilevel"/>
    <w:tmpl w:val="3EA6D34E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A7934"/>
    <w:multiLevelType w:val="hybridMultilevel"/>
    <w:tmpl w:val="4542622E"/>
    <w:lvl w:ilvl="0" w:tplc="1B7E2324">
      <w:start w:val="1"/>
      <w:numFmt w:val="bullet"/>
      <w:lvlText w:val="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">
    <w:nsid w:val="704841DF"/>
    <w:multiLevelType w:val="hybridMultilevel"/>
    <w:tmpl w:val="B4688710"/>
    <w:lvl w:ilvl="0" w:tplc="A6E04942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5E182C14">
      <w:start w:val="1"/>
      <w:numFmt w:val="decimal"/>
      <w:lvlText w:val="%2.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BEB4989"/>
    <w:multiLevelType w:val="hybridMultilevel"/>
    <w:tmpl w:val="B002DA10"/>
    <w:lvl w:ilvl="0" w:tplc="1B7E2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6A3081"/>
    <w:multiLevelType w:val="hybridMultilevel"/>
    <w:tmpl w:val="095A1404"/>
    <w:lvl w:ilvl="0" w:tplc="5E182C1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FB3"/>
    <w:rsid w:val="000F57DF"/>
    <w:rsid w:val="0010695B"/>
    <w:rsid w:val="0015485E"/>
    <w:rsid w:val="00180900"/>
    <w:rsid w:val="001D380A"/>
    <w:rsid w:val="002335F7"/>
    <w:rsid w:val="00243E7A"/>
    <w:rsid w:val="0029491E"/>
    <w:rsid w:val="002B141B"/>
    <w:rsid w:val="002C212B"/>
    <w:rsid w:val="002E0A6D"/>
    <w:rsid w:val="00370A9A"/>
    <w:rsid w:val="003A6FB3"/>
    <w:rsid w:val="003B368D"/>
    <w:rsid w:val="003C58C9"/>
    <w:rsid w:val="003F30B6"/>
    <w:rsid w:val="00487C2D"/>
    <w:rsid w:val="00493FAB"/>
    <w:rsid w:val="004A23DD"/>
    <w:rsid w:val="004A335B"/>
    <w:rsid w:val="004E163A"/>
    <w:rsid w:val="004E2BEE"/>
    <w:rsid w:val="005074EB"/>
    <w:rsid w:val="00555955"/>
    <w:rsid w:val="0057146B"/>
    <w:rsid w:val="00572BAA"/>
    <w:rsid w:val="006372FD"/>
    <w:rsid w:val="00663F29"/>
    <w:rsid w:val="0071197D"/>
    <w:rsid w:val="0074667A"/>
    <w:rsid w:val="00791B93"/>
    <w:rsid w:val="007C781B"/>
    <w:rsid w:val="007D6928"/>
    <w:rsid w:val="007E5F62"/>
    <w:rsid w:val="00813A77"/>
    <w:rsid w:val="008203D4"/>
    <w:rsid w:val="008B3AFE"/>
    <w:rsid w:val="00903559"/>
    <w:rsid w:val="009E33C9"/>
    <w:rsid w:val="00A0001F"/>
    <w:rsid w:val="00A03C46"/>
    <w:rsid w:val="00A14155"/>
    <w:rsid w:val="00A47EAC"/>
    <w:rsid w:val="00A628CD"/>
    <w:rsid w:val="00A82CCD"/>
    <w:rsid w:val="00A955DD"/>
    <w:rsid w:val="00AB17A6"/>
    <w:rsid w:val="00AB5252"/>
    <w:rsid w:val="00AC2CF0"/>
    <w:rsid w:val="00AF0A03"/>
    <w:rsid w:val="00AF64B7"/>
    <w:rsid w:val="00B44687"/>
    <w:rsid w:val="00B63CE0"/>
    <w:rsid w:val="00B92C20"/>
    <w:rsid w:val="00BD0CD1"/>
    <w:rsid w:val="00C920AC"/>
    <w:rsid w:val="00CB3E7F"/>
    <w:rsid w:val="00D01636"/>
    <w:rsid w:val="00D54C40"/>
    <w:rsid w:val="00E22F88"/>
    <w:rsid w:val="00E30C1E"/>
    <w:rsid w:val="00E3704C"/>
    <w:rsid w:val="00E9137A"/>
    <w:rsid w:val="00EC04EA"/>
    <w:rsid w:val="00F1028C"/>
    <w:rsid w:val="00F22214"/>
    <w:rsid w:val="00F502BE"/>
    <w:rsid w:val="00F54E34"/>
    <w:rsid w:val="00F66FED"/>
    <w:rsid w:val="00F85126"/>
    <w:rsid w:val="00FA1D42"/>
    <w:rsid w:val="00FC7B46"/>
    <w:rsid w:val="00FF4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6FB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3A6F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A6FB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3A6F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A6F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B47AB7-3DAC-4F7B-AD17-B25E3DD0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1448</Words>
  <Characters>8690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kkucharczyk</dc:creator>
  <cp:lastModifiedBy>akowalczyk</cp:lastModifiedBy>
  <cp:revision>11</cp:revision>
  <cp:lastPrinted>2015-03-24T10:29:00Z</cp:lastPrinted>
  <dcterms:created xsi:type="dcterms:W3CDTF">2015-02-09T07:48:00Z</dcterms:created>
  <dcterms:modified xsi:type="dcterms:W3CDTF">2015-03-24T10:29:00Z</dcterms:modified>
</cp:coreProperties>
</file>