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D048" w14:textId="77777777" w:rsidR="000926C1" w:rsidRDefault="000926C1" w:rsidP="000926C1">
      <w:pPr>
        <w:keepNext/>
        <w:spacing w:before="120" w:after="120" w:line="360" w:lineRule="auto"/>
        <w:ind w:left="527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 XIII/130/25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 20 marca 2025 r.</w:t>
      </w:r>
    </w:p>
    <w:p w14:paraId="290E36B2" w14:textId="77777777" w:rsidR="000926C1" w:rsidRDefault="000926C1" w:rsidP="000926C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ROZLICZENIE</w:t>
      </w:r>
      <w:r>
        <w:rPr>
          <w:b/>
          <w:color w:val="000000"/>
          <w:u w:color="000000"/>
        </w:rPr>
        <w:br/>
        <w:t>wykorzystania dotacji w roku .........................</w:t>
      </w:r>
    </w:p>
    <w:p w14:paraId="21550AA8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organie prowadzącym:</w:t>
      </w:r>
    </w:p>
    <w:p w14:paraId="56868727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osoby prawnej lub imię i nazwisko osoby fizycznej .................................................</w:t>
      </w:r>
    </w:p>
    <w:p w14:paraId="01FBBEE2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Siedziba lub adres ...................................................</w:t>
      </w:r>
    </w:p>
    <w:p w14:paraId="31D6A42B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szkole lub placówce:</w:t>
      </w:r>
    </w:p>
    <w:p w14:paraId="1264C4B7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.................................................</w:t>
      </w:r>
    </w:p>
    <w:p w14:paraId="3EDB68B6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...................................................</w:t>
      </w:r>
    </w:p>
    <w:p w14:paraId="024CEBDB" w14:textId="77777777" w:rsidR="000926C1" w:rsidRDefault="000926C1" w:rsidP="000926C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Kwota otrzymanej dotacji ogółem: .................................................................................</w:t>
      </w:r>
    </w:p>
    <w:p w14:paraId="5C00ECF3" w14:textId="77777777" w:rsidR="000926C1" w:rsidRDefault="000926C1" w:rsidP="000926C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w tym kwota dotacji otrzymanej na kształcenie specjalne: ............................................</w:t>
      </w:r>
    </w:p>
    <w:p w14:paraId="2A8F0F8E" w14:textId="77777777" w:rsidR="000926C1" w:rsidRDefault="000926C1" w:rsidP="000926C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Kwota dotacji niewykorzystanej wynosi ogółem: ...........................................................</w:t>
      </w:r>
    </w:p>
    <w:p w14:paraId="4D548CEF" w14:textId="77777777" w:rsidR="000926C1" w:rsidRDefault="000926C1" w:rsidP="000926C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w tym kwota dotacji niewykorzystanej na kształcenie specjalne: ..................................</w:t>
      </w:r>
    </w:p>
    <w:p w14:paraId="3FAF7834" w14:textId="77777777" w:rsidR="000926C1" w:rsidRDefault="000926C1" w:rsidP="000926C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Liczba uczniów w ...................... w poszczególnych miesiącach roku ......................: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81"/>
        <w:gridCol w:w="1498"/>
        <w:gridCol w:w="1613"/>
        <w:gridCol w:w="1117"/>
        <w:gridCol w:w="1070"/>
        <w:gridCol w:w="2007"/>
        <w:gridCol w:w="920"/>
      </w:tblGrid>
      <w:tr w:rsidR="000926C1" w14:paraId="1E1EA65C" w14:textId="77777777" w:rsidTr="008F4608">
        <w:trPr>
          <w:trHeight w:val="1538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33264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Miesiące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F575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Liczba uczniów ogółem (w tym z niepełnosprawnościami)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5CA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Liczba uczniów z niepełnosprawnościami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4745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Liczba uczniów uczestniczących w 50% obowiązkowych zajęć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0771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Liczba dzieci objętych wczesnym wspomaganiem rozwoju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710A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Liczba uczestników zajęć rewalidacyjno-wychowawczych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5131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Liczba uczniów objętych branżowym szkoleniem zawodowym</w:t>
            </w:r>
          </w:p>
        </w:tc>
      </w:tr>
      <w:tr w:rsidR="000926C1" w14:paraId="4EBE6FB8" w14:textId="77777777" w:rsidTr="008F4608">
        <w:trPr>
          <w:trHeight w:val="40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DDE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Styczeń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CA62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Brak zawodu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B9B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759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2E3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162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5FF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5EB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976DEBE" w14:textId="77777777" w:rsidTr="008F4608">
        <w:trPr>
          <w:trHeight w:val="40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D7B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24BC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074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22F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ACE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232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B94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FEF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F739E8B" w14:textId="77777777" w:rsidTr="008F4608">
        <w:trPr>
          <w:trHeight w:val="43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E6A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8763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97F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9EA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F77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235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804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A63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2F0B9F8" w14:textId="77777777" w:rsidTr="008F4608">
        <w:trPr>
          <w:trHeight w:val="28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F911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Luty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A7FC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Brak zawodu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723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D31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D4A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CB9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8A5B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38D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A48CB95" w14:textId="77777777" w:rsidTr="008F4608">
        <w:trPr>
          <w:trHeight w:val="21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307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291C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F5E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A95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E21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A5D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F62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45B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722D0F9" w14:textId="77777777" w:rsidTr="008F4608">
        <w:trPr>
          <w:trHeight w:val="21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C7A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382D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….....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5B60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977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A53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376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FB6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675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14E3C52" w14:textId="77777777" w:rsidTr="008F4608">
        <w:trPr>
          <w:trHeight w:val="25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9BCD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Marzec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DBEA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Brak zawodu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950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BCB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534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B23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1B3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ACA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63A6D984" w14:textId="77777777" w:rsidTr="008F4608">
        <w:trPr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D69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B05B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734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4A3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A90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0A5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D69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721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700D737C" w14:textId="77777777" w:rsidTr="008F4608">
        <w:trPr>
          <w:trHeight w:val="21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770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BB08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EEE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162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7D8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CBA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D28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97D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2634588" w14:textId="77777777" w:rsidTr="008F4608">
        <w:trPr>
          <w:trHeight w:val="25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4339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Kwiecień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C031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Brak zawodu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F38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CF0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B1E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E90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598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764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CC47651" w14:textId="77777777" w:rsidTr="008F4608">
        <w:trPr>
          <w:trHeight w:val="22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F2DA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1353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29F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1E1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A89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2D8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6B8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06B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E011D13" w14:textId="77777777" w:rsidTr="008F4608">
        <w:trPr>
          <w:trHeight w:val="22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B5E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31E9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81D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4EC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E01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F78A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24D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155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B336FF5" w14:textId="77777777" w:rsidTr="008F4608">
        <w:trPr>
          <w:trHeight w:val="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33A7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Maj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47A9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Brak zawodu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0ED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007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8AD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FBE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7D5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1B0A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485DF33" w14:textId="77777777" w:rsidTr="008F4608">
        <w:trPr>
          <w:trHeight w:val="26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C9B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7446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8DA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180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9E5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2D8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3C5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182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5381F9A" w14:textId="77777777" w:rsidTr="008F4608">
        <w:trPr>
          <w:trHeight w:val="21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562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2F71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DAC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6D7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528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F42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B10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DF4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138CBE7" w14:textId="77777777" w:rsidTr="008F4608">
        <w:trPr>
          <w:trHeight w:val="28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2000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Czerwiec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7DAA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Brak zawodu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982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0A1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18F2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0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F96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A5D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CD9A7E4" w14:textId="77777777" w:rsidTr="008F4608">
        <w:trPr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34B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E5A4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9A2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67E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5A1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102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BD0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4C6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8D346B1" w14:textId="77777777" w:rsidTr="008F4608">
        <w:trPr>
          <w:trHeight w:val="18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B09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833D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AFD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047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7EA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6F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DBE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9E2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5B551CBD" w14:textId="77777777" w:rsidTr="008F4608">
        <w:trPr>
          <w:trHeight w:val="27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A5D4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Lipiec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9253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Brak zawodu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71F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D54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597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0A9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E6D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11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FD72414" w14:textId="77777777" w:rsidTr="008F4608">
        <w:trPr>
          <w:trHeight w:val="22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C64C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2F7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5F9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171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DB7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609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74D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3D1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3542FC3" w14:textId="77777777" w:rsidTr="008F4608">
        <w:trPr>
          <w:trHeight w:val="20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E2F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E7F0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CED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A9E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EBA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ED6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E3B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702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6D4BB121" w14:textId="77777777" w:rsidTr="008F4608">
        <w:trPr>
          <w:trHeight w:val="31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1546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Sierpień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D235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Brak zawodu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027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4B9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D5F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629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AB46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088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19C3E51" w14:textId="77777777" w:rsidTr="008F4608">
        <w:trPr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1E8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C4E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DEE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910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200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558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039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B91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6214BA6E" w14:textId="77777777" w:rsidTr="008F4608">
        <w:trPr>
          <w:trHeight w:val="15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666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EB2B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2915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4DD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F02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CC2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DE2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B25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64FF9710" w14:textId="77777777" w:rsidTr="008F4608">
        <w:trPr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F895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Wrzesień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582C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Brak zawodu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8D5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180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7AB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DA4D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5DD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C2F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0BA697C" w14:textId="77777777" w:rsidTr="008F4608">
        <w:trPr>
          <w:trHeight w:val="28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264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D64B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E20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C84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A84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A7F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146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E96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A236646" w14:textId="77777777" w:rsidTr="008F4608">
        <w:trPr>
          <w:trHeight w:val="18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90E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424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B57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6EEE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B94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E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E33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571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13F8E63" w14:textId="77777777" w:rsidTr="008F4608">
        <w:trPr>
          <w:trHeight w:val="3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5F80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Październik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83B2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Brak zawodu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277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FE5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F79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421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301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C3F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7A41A23" w14:textId="77777777" w:rsidTr="008F4608">
        <w:trPr>
          <w:trHeight w:val="32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3EC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8DAB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8FE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159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A193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4B8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EAAD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FA8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F2C7284" w14:textId="77777777" w:rsidTr="008F4608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655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9B89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98B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2B9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703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9DF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FA5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1EA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B100051" w14:textId="77777777" w:rsidTr="008F4608">
        <w:trPr>
          <w:trHeight w:val="38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EBD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Listopad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B383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Brak zawodu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78D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982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393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A94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297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521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55E0A29" w14:textId="77777777" w:rsidTr="008F4608">
        <w:trPr>
          <w:trHeight w:val="27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F39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1C0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3F5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EE3C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E89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A60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300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ACC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7CF7EF0A" w14:textId="77777777" w:rsidTr="008F4608">
        <w:trPr>
          <w:trHeight w:val="28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A5C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C0C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7F6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0AE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3FD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F13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262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3EB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4693728" w14:textId="77777777" w:rsidTr="008F4608">
        <w:trPr>
          <w:trHeight w:val="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41AD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Grudzień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6B2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Brak zawodu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9BA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1F2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025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A24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A19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D3E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F88EAE5" w14:textId="77777777" w:rsidTr="008F4608">
        <w:trPr>
          <w:trHeight w:val="32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5B9E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6127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02A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0F9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EEA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F5A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F83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02B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31E070B" w14:textId="77777777" w:rsidTr="008F4608">
        <w:trPr>
          <w:trHeight w:val="40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007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0A87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Zawód .....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B33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F41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B9A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041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522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84D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</w:tbl>
    <w:p w14:paraId="0200DE8E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Wskazanie liczby uczniów z niepełnosprawnościami w rozbiciu na poszczególne rodzaje niepełnosprawności: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2320"/>
        <w:gridCol w:w="2204"/>
        <w:gridCol w:w="1692"/>
        <w:gridCol w:w="12"/>
        <w:gridCol w:w="2390"/>
      </w:tblGrid>
      <w:tr w:rsidR="000926C1" w14:paraId="09DE9107" w14:textId="77777777" w:rsidTr="008F4608">
        <w:trPr>
          <w:trHeight w:val="420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B1D8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t>Miesiące</w:t>
            </w:r>
          </w:p>
        </w:tc>
        <w:tc>
          <w:tcPr>
            <w:tcW w:w="9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9784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Liczba uczniów z niepełnosprawnościami w poszczególnych miesiącach, w tym:</w:t>
            </w:r>
          </w:p>
        </w:tc>
      </w:tr>
      <w:tr w:rsidR="000926C1" w14:paraId="514BD1C6" w14:textId="77777777" w:rsidTr="008F4608">
        <w:trPr>
          <w:trHeight w:val="336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6680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15BE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Uczniowie z niepełnosprawnością intelektualną w stopniu lekkim, niedostosowanych społecznie, zagrożonych niedostosowaniem społecznym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DA50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Uczniowie niewidomi, słabowidzący, z niepełnosprawnością ruchową, w tym z afazją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030F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Uczniowie niesłyszący, słabosłyszący, z niepełno- sprawnością intelektualną w stopniu umiarkowanym lub znacznym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21AE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Uczniowie z niepełnosprawnościami sprzężonymi lub z autyzmem, w tym z zespołem Aspergera</w:t>
            </w:r>
          </w:p>
        </w:tc>
      </w:tr>
      <w:tr w:rsidR="000926C1" w14:paraId="78E54178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B704B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E58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742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0AC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815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354FD5B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8864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181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8AF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FB2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E37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488FC5A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5257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BBF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66F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242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762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726A17C8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F364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365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A0D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2DE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A99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538E4F04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5A73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E54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16E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9A8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20BD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72E9F8D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209A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66C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8D1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C3A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CEE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78F41913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A9D5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206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E8F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DB2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C42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19BEF51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EE1B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538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4EF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640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E00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5B920E6E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C58C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Wrzesień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84D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1FF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C7FE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2AE3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606B29DE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7060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C14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C52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9B2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DD5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8FFAA6C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0165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27B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FE1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2F5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E46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C82A6B1" w14:textId="77777777" w:rsidTr="008F4608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CB00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89B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9BE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BAC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E6D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</w:tbl>
    <w:p w14:paraId="5B418D05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Wskazanie liczby uczniów z niepełnosprawnościami sprzężonymi lub z autyzmem, w tym z zespołem Aspergera, w rozbiciu na tygodniową liczbę godzin wsparcia w poszczególnych miesiącach roku ....................: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774"/>
        <w:gridCol w:w="2192"/>
        <w:gridCol w:w="2192"/>
        <w:gridCol w:w="2472"/>
      </w:tblGrid>
      <w:tr w:rsidR="000926C1" w14:paraId="746B48C1" w14:textId="77777777" w:rsidTr="008F4608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E5E9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t>Miesiące</w:t>
            </w:r>
          </w:p>
        </w:tc>
        <w:tc>
          <w:tcPr>
            <w:tcW w:w="9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0778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Liczba uczniów z którymi realizowana jest wskazana tygodniowa liczba godzin wsparcia, w przypadku gdy:</w:t>
            </w:r>
          </w:p>
        </w:tc>
      </w:tr>
      <w:tr w:rsidR="000926C1" w14:paraId="796B994F" w14:textId="77777777" w:rsidTr="008F4608">
        <w:trPr>
          <w:trHeight w:val="33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FCDD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81BB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Liczba godzin wsparcia jest większa niż 10 godzin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9570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Liczba godzin wsparcia jest większa niż 5 godzin i mniejsza niż 10 godzin lub równa 10 godzinom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AD80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Liczba godzin wsparcia jest większa niż 2 godziny i mniejsza niż 5 godzin lub równa 5 godzinom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E0BD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Liczba godzin wsparcia jest mniejsza niż 2 godziny lub równa 2 godzinom i nie jest równa 0</w:t>
            </w:r>
          </w:p>
        </w:tc>
      </w:tr>
      <w:tr w:rsidR="000926C1" w14:paraId="2578F287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660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18C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6CA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C93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08B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83912F2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F8AA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608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316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6C52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7FA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17A9FC2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8943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7D6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66E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C7D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831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5DD89019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FBB4F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736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2EF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109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A1D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3F18FD9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EFBD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0BA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4E3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AAA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1FA0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A96E004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3F3E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E4F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E7D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222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1B4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2D10C2F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CD624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FF10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899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DBC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0AF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55132C66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2857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Sierpień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4D1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9A7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8DA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82B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117B3010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2C61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719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53F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22A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F8F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BA40C5B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889D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Październik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CEB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40F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E83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97C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6F5F6D30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CF15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322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C77C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1D8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B72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689330C4" w14:textId="77777777" w:rsidTr="008F46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C279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Grudzień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758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654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FE7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A7C6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</w:tbl>
    <w:p w14:paraId="71C2C73C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Zestawienie wydatków poniesionych na bieżącą działalność szkoły/placówki*, finansowanych z dotacji w okresie objętym rozliczeniem. Informacja o wydatkach poniesionych, zgodnie ze stanem księgowym, sfinansowanych z dotacji powiatu, wg kategorii, o których mowa w art. 35 ustawy o finansowaniu zadań oświatowych: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588"/>
        <w:gridCol w:w="3461"/>
        <w:gridCol w:w="1785"/>
        <w:gridCol w:w="2390"/>
      </w:tblGrid>
      <w:tr w:rsidR="000926C1" w14:paraId="4F782BB0" w14:textId="77777777" w:rsidTr="008F4608">
        <w:trPr>
          <w:trHeight w:val="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488C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L.p.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1786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Rodzaje wydatków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4267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Wysokość poniesionych wydatków finansowanych </w:t>
            </w:r>
            <w:r>
              <w:rPr>
                <w:color w:val="000000"/>
                <w:sz w:val="20"/>
                <w:u w:color="000000"/>
              </w:rPr>
              <w:br/>
              <w:t>w ramach otrzymanej dotacji na uczniów pełnosprawnych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3146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Wysokość poniesionych wydatków finansowanych </w:t>
            </w:r>
            <w:r>
              <w:rPr>
                <w:color w:val="000000"/>
                <w:sz w:val="20"/>
                <w:u w:color="000000"/>
              </w:rPr>
              <w:br/>
              <w:t>w ramach otrzymanej dotacji na uczniów niepełnosprawnych</w:t>
            </w:r>
          </w:p>
        </w:tc>
      </w:tr>
      <w:tr w:rsidR="000926C1" w14:paraId="672C5C2A" w14:textId="77777777" w:rsidTr="008F4608">
        <w:trPr>
          <w:trHeight w:val="56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CFEF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B39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Pokrycie wydatków bieżących, obejmujących każdy wydatek poniesiony na cele działalności jednostki, w tym na: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DD06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Wynagrodzenia pracowników pedagogicznych (wraz z pochodnymi)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F7A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F47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77AE6778" w14:textId="77777777" w:rsidTr="008F4608">
        <w:trPr>
          <w:trHeight w:val="288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A1A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812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5858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Wynagrodzenia pracowników niepedagogicznych (wraz z pochodnymi)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D5E5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BFA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74B18905" w14:textId="77777777" w:rsidTr="008F4608">
        <w:trPr>
          <w:trHeight w:val="468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65D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139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3E49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Wynagrodzenia osoby fizycznej prowadzącej szkołę lub placówkę, która pełni funkcję dyrektora albo prowadzi zajęcia (wraz z pochodnymi)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3E9A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69B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448D0791" w14:textId="77777777" w:rsidTr="008F4608">
        <w:trPr>
          <w:trHeight w:val="1284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6D57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8B6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D938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Sfinansowanie wydatków związanych z realizacją zadań organu prowadzącego, o których mowa w art. 10 ust. 1 ustawy – Prawo oświatowe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268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6262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2941651A" w14:textId="77777777" w:rsidTr="008F4608">
        <w:trPr>
          <w:trHeight w:val="60"/>
        </w:trPr>
        <w:tc>
          <w:tcPr>
            <w:tcW w:w="662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27D4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88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EE45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Pokrycie wydatków na zakup środków trwałych oraz wartości </w:t>
            </w:r>
            <w:r>
              <w:rPr>
                <w:sz w:val="20"/>
              </w:rPr>
              <w:lastRenderedPageBreak/>
              <w:t>niematerialnych i prawnych, w tym:</w:t>
            </w:r>
          </w:p>
        </w:tc>
        <w:tc>
          <w:tcPr>
            <w:tcW w:w="3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A974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Książki i inne zbiory biblioteczne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9F8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F14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75D2913" w14:textId="77777777" w:rsidTr="008F4608">
        <w:trPr>
          <w:trHeight w:val="6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6498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0065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1440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dydaktyczne służące procesowi dydaktyczno-wychowawczemu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957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FB9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5092114" w14:textId="77777777" w:rsidTr="008F4608">
        <w:trPr>
          <w:trHeight w:val="6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877C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61C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34C7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Sprzęt rekreacyjny i sportowy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A64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13D1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E1100B4" w14:textId="77777777" w:rsidTr="008F4608">
        <w:trPr>
          <w:trHeight w:val="6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C25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BD9F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63EF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Meble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2CC99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DE54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0ACB8443" w14:textId="77777777" w:rsidTr="008F4608">
        <w:trPr>
          <w:trHeight w:val="264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B81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BEEB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38C7" w14:textId="77777777" w:rsidR="000926C1" w:rsidRDefault="000926C1" w:rsidP="008F460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środki trwałe oraz wartości niematerialne i prawne o wartości nieprzekraczającej wielkości określonej zgodnie z art. 16f ust. 3 ustawy z 15.021992 r. o podatku dochodowym od osób prawnych, dla których odpisy amortyzacyjne są uznawane za koszt uzyskania przychodu w 100% ich wartości w momencie oddania do używania.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0A6E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D33D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  <w:tr w:rsidR="000926C1" w14:paraId="3902EB64" w14:textId="77777777" w:rsidTr="008F4608">
        <w:trPr>
          <w:trHeight w:val="60"/>
        </w:trPr>
        <w:tc>
          <w:tcPr>
            <w:tcW w:w="605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A6B0" w14:textId="77777777" w:rsidR="000926C1" w:rsidRDefault="000926C1" w:rsidP="008F4608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 kwota wykorzystanej dotacji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7CD0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EDE3" w14:textId="77777777" w:rsidR="000926C1" w:rsidRDefault="000926C1" w:rsidP="008F4608">
            <w:pPr>
              <w:rPr>
                <w:color w:val="000000"/>
                <w:u w:color="000000"/>
              </w:rPr>
            </w:pPr>
          </w:p>
        </w:tc>
      </w:tr>
    </w:tbl>
    <w:p w14:paraId="400D3192" w14:textId="77777777" w:rsidR="000926C1" w:rsidRDefault="000926C1" w:rsidP="000926C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Wykaz wydatków bieżących sfinansowanych z otrzymanej dotacji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371"/>
        <w:gridCol w:w="1024"/>
        <w:gridCol w:w="1035"/>
        <w:gridCol w:w="1174"/>
        <w:gridCol w:w="1046"/>
        <w:gridCol w:w="1046"/>
        <w:gridCol w:w="1996"/>
      </w:tblGrid>
      <w:tr w:rsidR="000926C1" w14:paraId="4038A218" w14:textId="77777777" w:rsidTr="008F4608">
        <w:trPr>
          <w:trHeight w:val="383"/>
        </w:trPr>
        <w:tc>
          <w:tcPr>
            <w:tcW w:w="12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8A80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L.p.</w:t>
            </w:r>
          </w:p>
        </w:tc>
        <w:tc>
          <w:tcPr>
            <w:tcW w:w="49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2FE2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Podstawa wydatku/dowód księgowy (źródłowy)</w:t>
            </w:r>
          </w:p>
        </w:tc>
        <w:tc>
          <w:tcPr>
            <w:tcW w:w="436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D3B6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Wydatek z dotacji</w:t>
            </w:r>
          </w:p>
        </w:tc>
      </w:tr>
      <w:tr w:rsidR="000926C1" w14:paraId="2D6B98CF" w14:textId="77777777" w:rsidTr="008F4608">
        <w:tc>
          <w:tcPr>
            <w:tcW w:w="12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F364E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2207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 dowodu źródłowego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62A1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Nr dowodu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62B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dowodu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7BDA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Kwota wydatku na dowodzie księgowym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3A55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wydatku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8415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Rodzaj wydatku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CBC2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Kwota wydatkowana z dotacji</w:t>
            </w:r>
          </w:p>
        </w:tc>
      </w:tr>
      <w:tr w:rsidR="000926C1" w14:paraId="5AF80CB5" w14:textId="77777777" w:rsidTr="008F4608">
        <w:tc>
          <w:tcPr>
            <w:tcW w:w="12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2140B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B179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7A1A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F6C2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5CFA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96E5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B240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F9AC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</w:tr>
      <w:tr w:rsidR="000926C1" w14:paraId="2427ABD8" w14:textId="77777777" w:rsidTr="008F4608">
        <w:tc>
          <w:tcPr>
            <w:tcW w:w="12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51B2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009D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770D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1CC4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6C63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BFF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8ACC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80B1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</w:tr>
      <w:tr w:rsidR="000926C1" w14:paraId="0EB93F3D" w14:textId="77777777" w:rsidTr="008F4608">
        <w:tc>
          <w:tcPr>
            <w:tcW w:w="12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3106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6574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0EC6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90AF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3961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3BC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D070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3AEC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</w:tr>
      <w:tr w:rsidR="000926C1" w14:paraId="0E525649" w14:textId="77777777" w:rsidTr="008F4608">
        <w:tc>
          <w:tcPr>
            <w:tcW w:w="12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AFEB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C362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4791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4BA9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75E6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DAC9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2FE1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A2EF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</w:tr>
      <w:tr w:rsidR="000926C1" w14:paraId="6A7EABF2" w14:textId="77777777" w:rsidTr="008F4608">
        <w:tc>
          <w:tcPr>
            <w:tcW w:w="12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EF7D" w14:textId="77777777" w:rsidR="000926C1" w:rsidRDefault="000926C1" w:rsidP="008F460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4509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92DB4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3E84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059F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A364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0C44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7DD7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</w:tr>
      <w:tr w:rsidR="000926C1" w14:paraId="436400D4" w14:textId="77777777" w:rsidTr="008F4608">
        <w:tc>
          <w:tcPr>
            <w:tcW w:w="836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5316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Wydatki razem: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2340" w14:textId="77777777" w:rsidR="000926C1" w:rsidRDefault="000926C1" w:rsidP="008F4608">
            <w:pPr>
              <w:jc w:val="right"/>
              <w:rPr>
                <w:color w:val="000000"/>
                <w:u w:color="000000"/>
              </w:rPr>
            </w:pPr>
          </w:p>
        </w:tc>
      </w:tr>
    </w:tbl>
    <w:p w14:paraId="6E808FCB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podane dane są zgodne ze stanem faktycznym.</w:t>
      </w:r>
    </w:p>
    <w:p w14:paraId="5519519C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znane są mi przepisy o odpowiedzialności za naruszenie dyscypliny finansów publicznych, o których mowa w ustawie z dnia 17 grudnia 2004 r.</w:t>
      </w:r>
      <w:r>
        <w:rPr>
          <w:color w:val="000000"/>
          <w:u w:color="000000"/>
        </w:rPr>
        <w:br/>
        <w:t>o odpowiedzialności za naruszenie dyscypliny finansów publicznych (tj. Dz. U. z 2024 r. poz. 104).</w:t>
      </w:r>
    </w:p>
    <w:p w14:paraId="475CB90B" w14:textId="77777777" w:rsidR="000926C1" w:rsidRDefault="000926C1" w:rsidP="000926C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</w:t>
      </w:r>
    </w:p>
    <w:p w14:paraId="4B33C000" w14:textId="77777777" w:rsidR="000926C1" w:rsidRDefault="000926C1" w:rsidP="000926C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(pieczęć i podpis osoby reprezentującej organ prowadzący)</w:t>
      </w:r>
    </w:p>
    <w:p w14:paraId="1B599426" w14:textId="77777777" w:rsidR="000926C1" w:rsidRDefault="000926C1" w:rsidP="000926C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</w:t>
      </w:r>
    </w:p>
    <w:p w14:paraId="5695289B" w14:textId="77777777" w:rsidR="000926C1" w:rsidRDefault="000926C1" w:rsidP="000926C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(miejscowość, data)</w:t>
      </w:r>
    </w:p>
    <w:p w14:paraId="3343A1FE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___________________</w:t>
      </w:r>
    </w:p>
    <w:p w14:paraId="44AA6564" w14:textId="77777777" w:rsidR="000926C1" w:rsidRDefault="000926C1" w:rsidP="000926C1">
      <w:pPr>
        <w:spacing w:before="120" w:after="120"/>
        <w:ind w:left="283" w:firstLine="227"/>
        <w:rPr>
          <w:color w:val="000000"/>
          <w:u w:color="000000"/>
        </w:rPr>
        <w:sectPr w:rsidR="000926C1" w:rsidSect="000926C1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niewłaściwe skreślić.</w:t>
      </w:r>
    </w:p>
    <w:p w14:paraId="04E79729" w14:textId="77777777" w:rsidR="0089186A" w:rsidRDefault="0089186A"/>
    <w:sectPr w:rsidR="0089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7186" w14:paraId="5B1BB28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00782E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D8B9F5C8-1B64-4E04-B91B-977E694E5269.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50F6829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09BCEE3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C1"/>
    <w:rsid w:val="000926C1"/>
    <w:rsid w:val="0089186A"/>
    <w:rsid w:val="00B06E31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856A"/>
  <w15:chartTrackingRefBased/>
  <w15:docId w15:val="{40016449-BE4F-4B25-9330-F30E3873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C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6C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6C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6C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6C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6C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6C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6C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6C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6C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6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6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6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6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6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6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6C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6C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6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6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6C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6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6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dc:description/>
  <cp:lastModifiedBy>Marek Furgacz</cp:lastModifiedBy>
  <cp:revision>1</cp:revision>
  <dcterms:created xsi:type="dcterms:W3CDTF">2025-03-31T05:55:00Z</dcterms:created>
  <dcterms:modified xsi:type="dcterms:W3CDTF">2025-03-31T05:55:00Z</dcterms:modified>
</cp:coreProperties>
</file>