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40882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Załącznika Nr 1</w:t>
      </w:r>
    </w:p>
    <w:p w:rsidR="00A77B3E" w:rsidRDefault="00F4088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 na terenie powiatu zawierciańskiego w 2025 roku PUNKT NIEODPŁATNEGO PORADNICTWA OBYWATELSKIEGO</w:t>
      </w: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3"/>
        <w:gridCol w:w="6120"/>
        <w:gridCol w:w="737"/>
        <w:gridCol w:w="635"/>
        <w:gridCol w:w="1115"/>
      </w:tblGrid>
      <w:tr w:rsidR="005A79B2" w:rsidTr="003F0D2C">
        <w:trPr>
          <w:gridAfter w:val="3"/>
          <w:wAfter w:w="2487" w:type="dxa"/>
          <w:trHeight w:val="888"/>
        </w:trPr>
        <w:tc>
          <w:tcPr>
            <w:tcW w:w="1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6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 w:rsidTr="003F0D2C">
        <w:trPr>
          <w:trHeight w:val="589"/>
        </w:trPr>
        <w:tc>
          <w:tcPr>
            <w:tcW w:w="1006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5A79B2" w:rsidTr="003F0D2C">
        <w:trPr>
          <w:trHeight w:val="630"/>
        </w:trPr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złożył podmiot uprawniony wpisany na listę organizacji pozarządowych, o której mowa w art. 11d ust. 3 ustawy z dnia 5 sierpnia 2015 r. o nieodpłatnej pomocy prawnej (…), opublikowanej na stronie Biuletynu Informacji Publicznej Śląskiego Urzędu Wojewódzkiego w Katowicach?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oferta została złożona w wymaganej formie (dokument papierowy)?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wnioskowana kwota dotacji jest zgodna z ogłoszeniem konkursowym?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4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22a ustawy z dnia 24 kwietnia 2003 r. o działalności pożytku publicznego i o wolontariacie.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Oświadczenie oferenta o spełnieniu warunków, o których mowa w art 11d ust. 3 pkt 3 i pkt 4 ustawy z dnia 5 sierpnia 2015 r. o nieodpłatnej pomocy prawnej, nieodpłatnym poradnictwie obywatelskim oraz edukacji prawnej – według wzoru stanowiącego załącznik nr 3 do ogłoszenia o konkursie.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Decyzja Wojewody  o wpisaniu na listę organizacji pozarządowych uprawnionych do prowadzenia na obszarze województwa śląskiego punktów nieodpłatnego poradnictwa obywatelskiego.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7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Czy oferta została złożona na powierzenie prowadzenia jednego punktu? (na prowadzenie każdego punktu należy złożyć, w osobnej kopercie, odrębną ofertę z  kompletem załączników)</w:t>
            </w:r>
          </w:p>
        </w:tc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 w:rsidTr="003F0D2C">
        <w:tc>
          <w:tcPr>
            <w:tcW w:w="7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9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F4088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wymagania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5A79B2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5A79B2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W związku ze spełnieniem / niespełnieniem ̽ wymogów formalnych</w:t>
            </w:r>
          </w:p>
          <w:p w:rsidR="005A79B2" w:rsidRDefault="00F40882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F4088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95"/>
        <w:gridCol w:w="2803"/>
      </w:tblGrid>
      <w:tr w:rsidR="005A79B2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MERYTORYCZNA</w:t>
            </w:r>
          </w:p>
        </w:tc>
      </w:tr>
      <w:tr w:rsidR="005A79B2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5A79B2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5A79B2" w:rsidRDefault="00F40882">
            <w:pPr>
              <w:jc w:val="left"/>
            </w:pPr>
            <w:r>
              <w:t>do 2 lat - 2 pkt., 3 lata - 4 pkt., 4 lata - 6 pkt., 5 lat - 8 pkt.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2-8 pkt.</w:t>
            </w:r>
          </w:p>
        </w:tc>
      </w:tr>
      <w:tr w:rsidR="005A79B2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 zakresu edukacji prawnej.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0-10 pkt.</w:t>
            </w:r>
          </w:p>
        </w:tc>
      </w:tr>
      <w:tr w:rsidR="005A79B2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Atrakcyjność form promocji zadania i liczba dodatkowych działań związanych z promocją punktu.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5A79B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Ocena opisu zadania, w tym informacji o miejscu realizacji zadania, grupie docelowej, sposobie rozwiazywania jej problemów, komplementarności z innymi działaniami podejmowanymi przez organizację lub inne podmioty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Ocena planu i harmonogramu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0-7 pkt.</w:t>
            </w:r>
          </w:p>
        </w:tc>
      </w:tr>
      <w:tr w:rsidR="005A79B2">
        <w:trPr>
          <w:trHeight w:val="58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5A79B2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Oferowany wkład osobowy, świadczenia wolontariuszy i praca społeczna członków organizacji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rzeczowy. 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0-2 pkt.</w:t>
            </w:r>
          </w:p>
        </w:tc>
      </w:tr>
      <w:tr w:rsidR="005A79B2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t>Posiadane rekomendacje i zaświadczenia.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5A79B2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RAZEM (maksymalnie 63 pkt.)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5A79B2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5A79B2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A79B2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408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A79B2" w:rsidRDefault="005A79B2" w:rsidP="003F0D2C">
      <w:pPr>
        <w:keepNext/>
        <w:spacing w:before="120" w:after="120" w:line="360" w:lineRule="auto"/>
        <w:ind w:left="5999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</w:p>
    <w:sectPr w:rsidR="005A79B2" w:rsidSect="003F0D2C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D0" w:rsidRDefault="00F40882">
      <w:r>
        <w:separator/>
      </w:r>
    </w:p>
  </w:endnote>
  <w:endnote w:type="continuationSeparator" w:id="0">
    <w:p w:rsidR="005074D0" w:rsidRDefault="00F4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40882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408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F0D2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40882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F408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F0D2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D0" w:rsidRDefault="00F40882">
      <w:r>
        <w:separator/>
      </w:r>
    </w:p>
  </w:footnote>
  <w:footnote w:type="continuationSeparator" w:id="0">
    <w:p w:rsidR="005074D0" w:rsidRDefault="00F40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0D2C"/>
    <w:rsid w:val="005074D0"/>
    <w:rsid w:val="005A79B2"/>
    <w:rsid w:val="009C664D"/>
    <w:rsid w:val="00A77B3E"/>
    <w:rsid w:val="00A84F90"/>
    <w:rsid w:val="00C37B99"/>
    <w:rsid w:val="00CA2A55"/>
    <w:rsid w:val="00F35A43"/>
    <w:rsid w:val="00F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0F1E2-15DD-43CA-9514-484CAD5C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cp:lastPrinted>2024-10-18T05:33:00Z</cp:lastPrinted>
  <dcterms:created xsi:type="dcterms:W3CDTF">2024-10-18T05:20:00Z</dcterms:created>
  <dcterms:modified xsi:type="dcterms:W3CDTF">2024-10-18T05:33:00Z</dcterms:modified>
  <cp:category>Akt prawny</cp:category>
</cp:coreProperties>
</file>