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2" w:type="dxa"/>
        <w:tblInd w:w="-19" w:type="dxa"/>
        <w:tblCellMar>
          <w:top w:w="7" w:type="dxa"/>
          <w:left w:w="70" w:type="dxa"/>
          <w:bottom w:w="12" w:type="dxa"/>
        </w:tblCellMar>
        <w:tblLook w:val="04A0" w:firstRow="1" w:lastRow="0" w:firstColumn="1" w:lastColumn="0" w:noHBand="0" w:noVBand="1"/>
      </w:tblPr>
      <w:tblGrid>
        <w:gridCol w:w="2020"/>
        <w:gridCol w:w="7762"/>
      </w:tblGrid>
      <w:tr w:rsidR="002C1B4D" w14:paraId="15BBAFBC" w14:textId="77777777">
        <w:trPr>
          <w:trHeight w:val="12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02782" w14:textId="76AB96E2" w:rsidR="002C1B4D" w:rsidRDefault="00000000">
            <w:pPr>
              <w:tabs>
                <w:tab w:val="center" w:pos="668"/>
                <w:tab w:val="center" w:pos="946"/>
              </w:tabs>
            </w:pPr>
            <w:r>
              <w:tab/>
            </w:r>
            <w:r w:rsidR="00947987">
              <w:rPr>
                <w:noProof/>
              </w:rPr>
              <w:drawing>
                <wp:inline distT="0" distB="0" distL="0" distR="0" wp14:anchorId="2FC85FC0" wp14:editId="350E2822">
                  <wp:extent cx="1236980" cy="932815"/>
                  <wp:effectExtent l="0" t="0" r="127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  <w:t xml:space="preserve">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041" w14:textId="77777777" w:rsidR="002C1B4D" w:rsidRDefault="00000000">
            <w:pPr>
              <w:spacing w:after="142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7DD5FF9A" w14:textId="62763DBD" w:rsidR="002C1B4D" w:rsidRPr="00947987" w:rsidRDefault="00000000" w:rsidP="00947987">
            <w:pPr>
              <w:ind w:left="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ZGŁOSZENIE ZMIAN W DANYCH POWSTAŁYCH PO DOKONANIU WPISU  DO EWIDENCJI SZKÓŁ I PLACÓWEK NIEPUBLICZNYCH PROWADZONEJ PRZEZ STAROSTĘ ZAWIERCIAŃSKIEGO</w:t>
            </w:r>
          </w:p>
        </w:tc>
      </w:tr>
      <w:tr w:rsidR="002C1B4D" w14:paraId="25AE7BAB" w14:textId="77777777">
        <w:trPr>
          <w:trHeight w:val="1162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B47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7489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FBC7B44" w14:textId="77777777" w:rsidR="002C1B4D" w:rsidRDefault="00000000">
            <w:pPr>
              <w:spacing w:line="279" w:lineRule="auto"/>
              <w:ind w:right="47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Starostwo Powiatowe w Zawierciu Wydział Edukacji </w:t>
            </w:r>
          </w:p>
          <w:p w14:paraId="5CD1D530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ul. Sienkiewicza 34, 42 – 400 Zawiercie </w:t>
            </w:r>
          </w:p>
          <w:p w14:paraId="78EC8B72" w14:textId="77777777" w:rsidR="002C1B4D" w:rsidRDefault="00000000">
            <w:r>
              <w:rPr>
                <w:rFonts w:ascii="Times New Roman" w:eastAsia="Times New Roman" w:hAnsi="Times New Roman" w:cs="Times New Roman"/>
                <w:i/>
                <w:sz w:val="20"/>
              </w:rPr>
              <w:t>Godziny pracy: poniedziałek 7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-  16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 wtorek, środa, czwartek 7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-15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, piątek 7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-14</w:t>
            </w: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1B4D" w14:paraId="3BC7B038" w14:textId="77777777">
        <w:trPr>
          <w:trHeight w:val="929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E49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Informacja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E514" w14:textId="77777777" w:rsidR="002C1B4D" w:rsidRDefault="00000000">
            <w:pPr>
              <w:spacing w:line="241" w:lineRule="auto"/>
              <w:ind w:right="5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32 45 07 109, 32 45 07 111 e-mail: </w:t>
            </w:r>
            <w:r>
              <w:rPr>
                <w:rFonts w:ascii="Times New Roman" w:eastAsia="Times New Roman" w:hAnsi="Times New Roman" w:cs="Times New Roman"/>
                <w:b/>
                <w:color w:val="0563C1"/>
                <w:sz w:val="20"/>
                <w:u w:val="single" w:color="000000"/>
              </w:rPr>
              <w:t>sod@zawiercie.powiat.pl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www.zawiercie.powiat.pl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F3412F2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1B4D" w14:paraId="40E4B16F" w14:textId="77777777">
        <w:trPr>
          <w:trHeight w:val="59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A2B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Wymagane dokumenty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E0E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Zgłoszenie zmian do ewidencji  szkoły /placówki niepublicznej złożone przez organ prowadzący. </w:t>
            </w:r>
          </w:p>
        </w:tc>
      </w:tr>
      <w:tr w:rsidR="002C1B4D" w14:paraId="56C28249" w14:textId="77777777">
        <w:trPr>
          <w:trHeight w:val="1970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AB4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Uwagi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5AE4" w14:textId="77777777" w:rsidR="002C1B4D" w:rsidRDefault="00000000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Zmiany w danych zawartych w zgłoszeniu, powstałe po dokonaniu wpisu do ewidencji osoba prowadząca szkołę lub placówkę jest obowiązana zgłosić w ciągu 14 od ich powstania. W przypadku zmiany organu prowadzącego szkołę lub placówkę wniosek o zmianę danych, o których mowa w ust. </w:t>
            </w:r>
          </w:p>
          <w:p w14:paraId="08A5ABF5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>4 pkt 1 ustawy Prawo oświatowe osoba prowadząca  składa nie później niż na miesiąc przed planowanym dniem zmiany organu prowadzącego szkołę lub placówkę. W przypadku zgonu osoby fizycznej prowadzącej szkołę lub placówkę wniosek składa osoba, która została wskazana w oświadczeniu, o którym mowa w ust. 4a lub 4b ustawy Prawo oświatowe w terminie 14 dni od dnia zgonu. Zmiana organu prowadzącego następuje z dniem dokonania wpisu tej zmiany do ewidencj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2C1B4D" w14:paraId="5B24EF9C" w14:textId="77777777">
        <w:trPr>
          <w:trHeight w:val="58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11C4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Załączniki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97F2" w14:textId="77777777" w:rsidR="002C1B4D" w:rsidRDefault="00000000">
            <w:pPr>
              <w:ind w:right="10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zależności od zmiany do zgłoszenia należy dołączyć wymagane dokumenty zgodnie z art. 168 ust. 13 ustawy Prawo oświatowe. </w:t>
            </w:r>
          </w:p>
        </w:tc>
      </w:tr>
      <w:tr w:rsidR="002C1B4D" w14:paraId="78B62497" w14:textId="77777777">
        <w:trPr>
          <w:trHeight w:val="106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2590" w14:textId="77777777" w:rsidR="002C1B4D" w:rsidRDefault="00000000">
            <w:pPr>
              <w:spacing w:after="138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0F2E2C1" w14:textId="77777777" w:rsidR="002C1B4D" w:rsidRDefault="00000000">
            <w:pPr>
              <w:spacing w:after="102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Opłaty </w:t>
            </w:r>
          </w:p>
          <w:p w14:paraId="00F1A6A3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683F" w14:textId="77777777" w:rsidR="002C1B4D" w:rsidRDefault="00000000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Zgłoszenie zmian w danych powstałych po wpisie do ewidencji działalności oświatowej jest bezpłatne </w:t>
            </w:r>
          </w:p>
        </w:tc>
      </w:tr>
      <w:tr w:rsidR="002C1B4D" w14:paraId="62F5DA2D" w14:textId="77777777">
        <w:trPr>
          <w:trHeight w:val="82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B56E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Termin załatwienia sprawy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179" w14:textId="77777777" w:rsidR="002C1B4D" w:rsidRDefault="00000000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Zmiany dokonuje się w ciągu 30 dni od daty zgłoszenia oraz z urzędu doręcza zgłaszającemu zaświadczenie o zmianie we wpisie do ewidencji, a kopię zaświadczenia przekazuje Śląskiemu Kuratorowi Oświaty oraz organowi podatkowemu. </w:t>
            </w:r>
          </w:p>
        </w:tc>
      </w:tr>
      <w:tr w:rsidR="002C1B4D" w14:paraId="572636A0" w14:textId="77777777">
        <w:trPr>
          <w:trHeight w:val="818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EDC8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Tryb odwoławczy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C7AE" w14:textId="77777777" w:rsidR="002C1B4D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W przypadku wydania decyzji o odmowie zmiany we wpisie do ewidencji lub wykreślenia wpisu stronie przysługuje odwołanie do Śląskiego Kuratora Oświaty w terminie 14 dni od doręczenia decyzji, za pośrednictwem Starosty Zawierciańskiego </w:t>
            </w:r>
          </w:p>
        </w:tc>
      </w:tr>
      <w:tr w:rsidR="002C1B4D" w14:paraId="7FB341BF" w14:textId="77777777">
        <w:trPr>
          <w:trHeight w:val="105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7ED9" w14:textId="77777777" w:rsidR="002C1B4D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Opis </w:t>
            </w:r>
          </w:p>
        </w:tc>
        <w:tc>
          <w:tcPr>
            <w:tcW w:w="8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516A" w14:textId="77777777" w:rsidR="008B31E4" w:rsidRDefault="00000000" w:rsidP="008B31E4">
            <w:pPr>
              <w:spacing w:line="261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Podstawa prawna: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A4B3E1" w14:textId="2A95AE9C" w:rsidR="008B31E4" w:rsidRDefault="00000000" w:rsidP="008B31E4">
            <w:pPr>
              <w:spacing w:line="261" w:lineRule="auto"/>
              <w:ind w:right="7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Ustawa z dnia 14 czerwca 1960 r. kodeks postępowania administracyjnego </w:t>
            </w:r>
          </w:p>
          <w:p w14:paraId="694B100A" w14:textId="665E95C6" w:rsidR="002C1B4D" w:rsidRDefault="00000000" w:rsidP="008B31E4">
            <w:pPr>
              <w:spacing w:line="261" w:lineRule="auto"/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Ustawa z dnia 14 grudnia 2016 r. Prawo oświatowe  </w:t>
            </w:r>
          </w:p>
        </w:tc>
      </w:tr>
    </w:tbl>
    <w:p w14:paraId="1AEE2EBB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83769A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69D466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0640D1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F1841E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6645D9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924C3B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834854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57A9C1A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C36644" w14:textId="77777777" w:rsidR="002C1B4D" w:rsidRDefault="00000000">
      <w:pPr>
        <w:spacing w:after="0"/>
        <w:ind w:left="-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3709DB" w14:textId="77777777" w:rsidR="002C1B4D" w:rsidRDefault="00000000">
      <w:pPr>
        <w:spacing w:after="0"/>
        <w:ind w:left="-24"/>
        <w:jc w:val="both"/>
      </w:pPr>
      <w:r>
        <w:rPr>
          <w:sz w:val="24"/>
        </w:rPr>
        <w:t xml:space="preserve">                                                        </w:t>
      </w:r>
    </w:p>
    <w:p w14:paraId="2481F785" w14:textId="77777777" w:rsidR="002C1B4D" w:rsidRDefault="00000000">
      <w:pPr>
        <w:spacing w:after="0"/>
        <w:ind w:left="-24"/>
      </w:pPr>
      <w:r>
        <w:rPr>
          <w:sz w:val="24"/>
        </w:rPr>
        <w:t xml:space="preserve">                        </w:t>
      </w:r>
    </w:p>
    <w:p w14:paraId="29015E71" w14:textId="77777777" w:rsidR="002C1B4D" w:rsidRDefault="00000000">
      <w:pPr>
        <w:spacing w:after="0"/>
        <w:ind w:left="-24"/>
      </w:pPr>
      <w:r>
        <w:t xml:space="preserve"> </w:t>
      </w:r>
    </w:p>
    <w:sectPr w:rsidR="002C1B4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4D"/>
    <w:rsid w:val="001B1C49"/>
    <w:rsid w:val="002C1B4D"/>
    <w:rsid w:val="008B31E4"/>
    <w:rsid w:val="0094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3F8C"/>
  <w15:docId w15:val="{F002F53D-DDD4-403C-80CF-21DCC00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cp:lastModifiedBy>Marek Furgacz</cp:lastModifiedBy>
  <cp:revision>4</cp:revision>
  <dcterms:created xsi:type="dcterms:W3CDTF">2023-07-18T11:37:00Z</dcterms:created>
  <dcterms:modified xsi:type="dcterms:W3CDTF">2024-05-28T07:30:00Z</dcterms:modified>
</cp:coreProperties>
</file>