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1B190B" w:rsidRDefault="00DD6791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DD6791">
        <w:rPr>
          <w:rFonts w:ascii="Times New Roman" w:hAnsi="Times New Roman" w:cs="Times New Roman"/>
        </w:rPr>
        <w:t xml:space="preserve">Pana/i dane osobowe będą przetwarzane w celu wydania   wypisów i wyrysów z operatu ewidencji gruntów i budynków oraz informacji z w/w operatu -  </w:t>
      </w:r>
      <w:r w:rsidRPr="00DD6791">
        <w:rPr>
          <w:rFonts w:ascii="Times New Roman" w:eastAsiaTheme="minorEastAsia" w:hAnsi="Times New Roman" w:cs="Times New Roman"/>
          <w:lang w:eastAsia="pl-PL"/>
        </w:rPr>
        <w:t xml:space="preserve">art. 24 ustawy z dnia 17.05 z 1989 r. – prawo geodezyjne i kartograficzne </w:t>
      </w:r>
    </w:p>
    <w:p w:rsidR="00971EBB" w:rsidRPr="00DD6791" w:rsidRDefault="00971EBB" w:rsidP="007C0EA9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DD6791">
        <w:rPr>
          <w:rFonts w:ascii="Times New Roman" w:eastAsia="SimSun" w:hAnsi="Times New Roman" w:cs="Times New Roman"/>
          <w:bCs/>
          <w:iCs/>
          <w:lang w:eastAsia="zh-CN"/>
        </w:rPr>
        <w:t>5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1B190B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1B190B"/>
    <w:rsid w:val="00481BA4"/>
    <w:rsid w:val="00486615"/>
    <w:rsid w:val="00547F17"/>
    <w:rsid w:val="0057703C"/>
    <w:rsid w:val="005C44B3"/>
    <w:rsid w:val="00675201"/>
    <w:rsid w:val="00701FB4"/>
    <w:rsid w:val="007C0EA9"/>
    <w:rsid w:val="00863F59"/>
    <w:rsid w:val="00971EBB"/>
    <w:rsid w:val="00A1355B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0DB9-91CF-445D-A1A9-842B2F7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3</cp:revision>
  <cp:lastPrinted>2018-05-28T10:54:00Z</cp:lastPrinted>
  <dcterms:created xsi:type="dcterms:W3CDTF">2021-11-18T12:30:00Z</dcterms:created>
  <dcterms:modified xsi:type="dcterms:W3CDTF">2021-11-18T12:32:00Z</dcterms:modified>
</cp:coreProperties>
</file>