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9309A" w14:textId="77777777" w:rsidR="00766F1A" w:rsidRDefault="00766F1A" w:rsidP="00766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aps/>
          <w:lang w:eastAsia="pl-PL"/>
        </w:rPr>
      </w:pPr>
      <w:r>
        <w:rPr>
          <w:rFonts w:ascii="Times New Roman" w:eastAsia="Times New Roman" w:hAnsi="Times New Roman" w:cs="Times New Roman"/>
          <w:i/>
          <w:iCs/>
          <w:caps/>
          <w:lang w:eastAsia="pl-PL"/>
        </w:rPr>
        <w:t>Projekt</w:t>
      </w:r>
    </w:p>
    <w:p w14:paraId="5A3A462E" w14:textId="77777777" w:rsidR="00766F1A" w:rsidRDefault="00766F1A" w:rsidP="00766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....................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Powiatu Zawierciańskiego</w:t>
      </w:r>
    </w:p>
    <w:p w14:paraId="08A3426F" w14:textId="77777777" w:rsidR="00766F1A" w:rsidRDefault="00766F1A" w:rsidP="00766F1A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 dnia .................... 2021 r.</w:t>
      </w:r>
    </w:p>
    <w:p w14:paraId="7A384921" w14:textId="77777777" w:rsidR="00766F1A" w:rsidRDefault="00766F1A" w:rsidP="00766F1A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w sprawie wprowadzenia zmian do statutu Szpitala Powiatowego w Zawierciu</w:t>
      </w:r>
    </w:p>
    <w:p w14:paraId="5C5A68A7" w14:textId="77777777" w:rsidR="00766F1A" w:rsidRDefault="00766F1A" w:rsidP="00766F1A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podstawie art. 12 pkt 11 ustawy z dnia 5 czerwca 1998 r. o samorządzie powiatowym (t. j. Dz.U. z 2020 r. poz.920)  i art. 42 ust. 4 ustawy z dnia 15 kwietnia 2011 r. o działalności leczniczej  (t. j. Dz.U. z 2020 r. poz.295 z późn.zm.)  na wniosek  Dyrektora Szpitala Powiatowego w Zawierciu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uchwala się, co następuje:</w:t>
      </w:r>
    </w:p>
    <w:p w14:paraId="136DBDA4" w14:textId="77777777" w:rsidR="00766F1A" w:rsidRDefault="00766F1A" w:rsidP="00766F1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Wprowadzić następujące zmiany do wykazu „Zakładów leczniczych, Jednostek i Komórek Organizacyjnych Szpitala Powiatowego w Zawierciu”, stanowiącego załącznik nr 1 do Statutu Szpitala Powiatowego w Zawierciu nadanego Uchwałą Nr XL/333/17 Rady Powiatu Zawierciańskiego z dnia 18 lipca 2017 roku (Dz. Urz. Woj. Śl. z 2017 r. poz. 4360 z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zm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>):</w:t>
      </w:r>
    </w:p>
    <w:p w14:paraId="7410F06D" w14:textId="77777777" w:rsidR="00766F1A" w:rsidRDefault="00766F1A" w:rsidP="00766F1A">
      <w:pPr>
        <w:pStyle w:val="Nagwek"/>
        <w:tabs>
          <w:tab w:val="clear" w:pos="4536"/>
          <w:tab w:val="left" w:pos="130"/>
          <w:tab w:val="left" w:pos="1548"/>
          <w:tab w:val="left" w:pos="3816"/>
          <w:tab w:val="right" w:pos="8352"/>
        </w:tabs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 pkt III lit A Komórki Organizacyjne Jednostki Organizacyjnej zakładu leczniczego pod nazwą Szpital – lokalizacja 42 – 400 Zawiercie, ul. Miodowa 14 </w:t>
      </w:r>
      <w:proofErr w:type="spellStart"/>
      <w:r>
        <w:rPr>
          <w:rFonts w:ascii="Times New Roman" w:hAnsi="Times New Roman"/>
          <w:sz w:val="24"/>
          <w:szCs w:val="24"/>
        </w:rPr>
        <w:t>ppkt</w:t>
      </w:r>
      <w:proofErr w:type="spellEnd"/>
      <w:r>
        <w:rPr>
          <w:rFonts w:ascii="Times New Roman" w:hAnsi="Times New Roman"/>
          <w:sz w:val="24"/>
          <w:szCs w:val="24"/>
        </w:rPr>
        <w:t xml:space="preserve"> 10 otrzymuje brzmienie: „Oddział Noworodków z Pododdziałem Patologii Noworodka 12 łóżek</w:t>
      </w:r>
      <w:r>
        <w:rPr>
          <w:rFonts w:ascii="Times New Roman" w:hAnsi="Times New Roman"/>
          <w:i/>
          <w:iCs/>
          <w:sz w:val="24"/>
          <w:szCs w:val="24"/>
        </w:rPr>
        <w:t>”.</w:t>
      </w:r>
    </w:p>
    <w:p w14:paraId="48E47A1C" w14:textId="77777777" w:rsidR="00766F1A" w:rsidRDefault="00766F1A" w:rsidP="00766F1A">
      <w:pPr>
        <w:pStyle w:val="Nagwek"/>
        <w:tabs>
          <w:tab w:val="clear" w:pos="4536"/>
          <w:tab w:val="left" w:pos="130"/>
          <w:tab w:val="left" w:pos="1548"/>
          <w:tab w:val="left" w:pos="3816"/>
          <w:tab w:val="right" w:pos="8352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lang w:eastAsia="pl-PL"/>
        </w:rPr>
        <w:t>§ 2. </w:t>
      </w:r>
      <w:r>
        <w:rPr>
          <w:rFonts w:ascii="Times New Roman" w:eastAsia="Times New Roman" w:hAnsi="Times New Roman"/>
          <w:color w:val="000000"/>
          <w:lang w:eastAsia="pl-PL"/>
        </w:rPr>
        <w:t>Inne zapisy Statutu Szpitala Powiatowego w Zawierciu pozostają bez zmian.</w:t>
      </w:r>
    </w:p>
    <w:p w14:paraId="002D6F66" w14:textId="77777777" w:rsidR="00766F1A" w:rsidRDefault="00766F1A" w:rsidP="00766F1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Uchwała wchodzi w życie po upływie 14 dni od dnia ogłoszenia w Dzienniku Urzędowym  Województwa Śląskiego.</w:t>
      </w:r>
    </w:p>
    <w:p w14:paraId="6A174CC1" w14:textId="77777777" w:rsidR="00766F1A" w:rsidRDefault="00766F1A" w:rsidP="00766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AE88ADE" w14:textId="77777777" w:rsidR="00766F1A" w:rsidRDefault="00766F1A" w:rsidP="00766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6242716" w14:textId="77777777" w:rsidR="00766F1A" w:rsidRDefault="00766F1A" w:rsidP="00766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3FC58ED" w14:textId="77777777" w:rsidR="00766F1A" w:rsidRDefault="00766F1A" w:rsidP="00766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Uzasadnienie</w:t>
      </w:r>
    </w:p>
    <w:p w14:paraId="52EC3F15" w14:textId="77777777" w:rsidR="00766F1A" w:rsidRDefault="00766F1A" w:rsidP="00766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4C3CF14E" w14:textId="77777777" w:rsidR="00766F1A" w:rsidRDefault="00766F1A" w:rsidP="00766F1A">
      <w:pPr>
        <w:tabs>
          <w:tab w:val="left" w:pos="130"/>
          <w:tab w:val="left" w:pos="1548"/>
          <w:tab w:val="left" w:pos="3816"/>
          <w:tab w:val="center" w:pos="4536"/>
          <w:tab w:val="right" w:pos="8352"/>
          <w:tab w:val="righ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Przebudowa Oddziału Chorób Wewnętrznych z Pododdziałem Kardiologicznym, Oddziału Położniczo-Ginekologicznego z Blokiem Porodowym oraz Oddziału Noworodków                        z Pododdziałem Patologii Noworodka została przeprowadzona w zakresie projektu   pn. „Poprawa jakości i dostępności do świadczeń zdrowotnych poprzez modernizację                              i doposażenie Szpitala Powiatowego w Zawierciu”, działanie 10.1, finansowanego ze środków Europejskiego Funduszu Rozwoju Regionalnego  w ramach Regionalnego Programu Operacyjnego (RPO WSL) Województwa Śląskiego na lata 2014-2020 , Oś Priorytetowa X  „Rewitalizacja oraz infrastruktura społeczna  i zdrowotna”, działanie 10.1 „Infrastruktura Ochrony Zdrowia”.</w:t>
      </w:r>
    </w:p>
    <w:p w14:paraId="59020DA8" w14:textId="77777777" w:rsidR="00766F1A" w:rsidRDefault="00766F1A" w:rsidP="00766F1A"/>
    <w:p w14:paraId="7520B864" w14:textId="77777777" w:rsidR="00E64577" w:rsidRDefault="00E64577"/>
    <w:sectPr w:rsidR="00E64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83"/>
    <w:rsid w:val="004E0383"/>
    <w:rsid w:val="00766F1A"/>
    <w:rsid w:val="00E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C71DC-A1C3-4209-8A0A-3667069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F1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766F1A"/>
    <w:pPr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eastAsia="zh-CN"/>
    </w:rPr>
  </w:style>
  <w:style w:type="character" w:customStyle="1" w:styleId="NagwekZnak">
    <w:name w:val="Nagłówek Znak"/>
    <w:basedOn w:val="Domylnaczcionkaakapitu"/>
    <w:link w:val="Nagwek"/>
    <w:semiHidden/>
    <w:rsid w:val="00766F1A"/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Aleksandra Zawodnik</cp:lastModifiedBy>
  <cp:revision>2</cp:revision>
  <dcterms:created xsi:type="dcterms:W3CDTF">2021-02-23T09:18:00Z</dcterms:created>
  <dcterms:modified xsi:type="dcterms:W3CDTF">2021-02-23T09:18:00Z</dcterms:modified>
</cp:coreProperties>
</file>