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Administratorem Pani/Pana danych osobowych jest Starosta </w:t>
      </w:r>
      <w:r w:rsidR="007C706A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Zawierciański reprezentujący Powiat Zawierciański     </w:t>
      </w:r>
      <w:r w:rsidR="00742410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</w:t>
      </w:r>
      <w:r w:rsidR="007C706A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z siedzibą w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Starostwie Powiatowym w Zawierciu,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skontaktować                   </w:t>
      </w:r>
      <w:r w:rsidR="00742410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    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      w sprawach związanych z ochroną danych osobowych, w następujący sposób:</w:t>
      </w:r>
    </w:p>
    <w:p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481BA4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:rsidR="00601D8B" w:rsidRDefault="007C0EA9" w:rsidP="007C0EA9">
      <w:pPr>
        <w:spacing w:after="0"/>
        <w:jc w:val="both"/>
        <w:rPr>
          <w:rFonts w:ascii="Times New Roman" w:hAnsi="Times New Roman" w:cs="Times New Roman"/>
        </w:rPr>
      </w:pPr>
      <w:r w:rsidRPr="007C0EA9">
        <w:rPr>
          <w:rFonts w:ascii="Times New Roman" w:hAnsi="Times New Roman" w:cs="Times New Roman"/>
        </w:rPr>
        <w:t xml:space="preserve">Pana/i dane osobowe będą przetwarzane w celu przeprowadzenia postępowania administracyjnego dot. uwłaszczenia rolników działkami dożywotniego użytkowania oraz działkami siedliskowymi na podstawie </w:t>
      </w:r>
      <w:r w:rsidR="00FD04A8">
        <w:rPr>
          <w:rFonts w:ascii="Times New Roman" w:hAnsi="Times New Roman" w:cs="Times New Roman"/>
        </w:rPr>
        <w:t xml:space="preserve">art. </w:t>
      </w:r>
      <w:r w:rsidR="00B116C4">
        <w:rPr>
          <w:rFonts w:ascii="Times New Roman" w:hAnsi="Times New Roman" w:cs="Times New Roman"/>
        </w:rPr>
        <w:t>1</w:t>
      </w:r>
      <w:r w:rsidR="00FD04A8">
        <w:rPr>
          <w:rFonts w:ascii="Times New Roman" w:hAnsi="Times New Roman" w:cs="Times New Roman"/>
        </w:rPr>
        <w:t xml:space="preserve">18 </w:t>
      </w:r>
      <w:r w:rsidRPr="007C0EA9">
        <w:rPr>
          <w:rFonts w:ascii="Times New Roman" w:hAnsi="Times New Roman" w:cs="Times New Roman"/>
        </w:rPr>
        <w:t>ustawy z dnia 20.12 1990</w:t>
      </w:r>
      <w:r w:rsidR="00CB2B36">
        <w:rPr>
          <w:rFonts w:ascii="Times New Roman" w:hAnsi="Times New Roman" w:cs="Times New Roman"/>
        </w:rPr>
        <w:t xml:space="preserve"> </w:t>
      </w:r>
      <w:r w:rsidRPr="007C0EA9">
        <w:rPr>
          <w:rFonts w:ascii="Times New Roman" w:hAnsi="Times New Roman" w:cs="Times New Roman"/>
        </w:rPr>
        <w:t xml:space="preserve">r. o ubezpieczeniu społecznym rolników. </w:t>
      </w:r>
    </w:p>
    <w:p w:rsidR="00971EBB" w:rsidRPr="007C0EA9" w:rsidRDefault="00971EBB" w:rsidP="007C0EA9">
      <w:pPr>
        <w:spacing w:after="0"/>
        <w:jc w:val="both"/>
        <w:rPr>
          <w:rFonts w:ascii="Times New Roman" w:hAnsi="Times New Roman" w:cs="Times New Roma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IV</w:t>
      </w:r>
      <w:r w:rsidRPr="00481BA4">
        <w:rPr>
          <w:rFonts w:ascii="Times New Roman" w:eastAsia="SimSun" w:hAnsi="Times New Roman" w:cs="Times New Roman"/>
          <w:lang w:eastAsia="zh-CN"/>
        </w:rPr>
        <w:t xml:space="preserve">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:rsidR="00971EBB" w:rsidRPr="00481BA4" w:rsidRDefault="00481BA4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481BA4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971EBB" w:rsidRPr="00481BA4">
        <w:rPr>
          <w:rFonts w:ascii="Times New Roman" w:eastAsia="SimSun" w:hAnsi="Times New Roman" w:cs="Times New Roman"/>
          <w:lang w:eastAsia="zh-CN"/>
        </w:rPr>
        <w:br/>
        <w:t>na podstawie i w granicach prawa w celu prawidłowej realizacji usług lub na podstawie odrębnie wyrażonej zgody.</w:t>
      </w:r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2" w:name="akon_nsitsp_2"/>
      <w:bookmarkStart w:id="3" w:name="a_akon_nsitsp_2"/>
      <w:bookmarkEnd w:id="2"/>
      <w:bookmarkEnd w:id="3"/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:rsidR="00481BA4" w:rsidRPr="00601D8B" w:rsidRDefault="00481BA4" w:rsidP="00601D8B">
      <w:pPr>
        <w:spacing w:after="0"/>
        <w:jc w:val="both"/>
        <w:rPr>
          <w:rFonts w:ascii="Times New Roman" w:hAnsi="Times New Roman" w:cs="Times New Roman"/>
        </w:rPr>
      </w:pPr>
      <w:r w:rsidRPr="00481BA4">
        <w:rPr>
          <w:rFonts w:ascii="Times New Roman" w:eastAsia="SimSun" w:hAnsi="Times New Roman" w:cs="Times New Roman"/>
          <w:lang w:eastAsia="zh-CN"/>
        </w:rPr>
        <w:t>Dane będą przechowywane</w:t>
      </w:r>
      <w:r w:rsidR="00601D8B">
        <w:rPr>
          <w:rFonts w:ascii="Times New Roman" w:eastAsia="SimSun" w:hAnsi="Times New Roman" w:cs="Times New Roman"/>
          <w:lang w:eastAsia="zh-CN"/>
        </w:rPr>
        <w:t xml:space="preserve"> –</w:t>
      </w:r>
      <w:r w:rsidRPr="00481BA4">
        <w:rPr>
          <w:rFonts w:ascii="Times New Roman" w:eastAsia="SimSun" w:hAnsi="Times New Roman" w:cs="Times New Roman"/>
          <w:lang w:eastAsia="zh-CN"/>
        </w:rPr>
        <w:t xml:space="preserve"> zgodnie z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 działania archiwów zakładowych</w:t>
      </w:r>
      <w:r w:rsidR="00601D8B">
        <w:rPr>
          <w:rFonts w:ascii="Times New Roman" w:eastAsia="SimSun" w:hAnsi="Times New Roman" w:cs="Times New Roman"/>
          <w:bCs/>
          <w:iCs/>
          <w:lang w:eastAsia="zh-CN"/>
        </w:rPr>
        <w:t xml:space="preserve"> – </w:t>
      </w:r>
      <w:r w:rsidR="00601D8B">
        <w:rPr>
          <w:rFonts w:ascii="Times New Roman" w:hAnsi="Times New Roman" w:cs="Times New Roman"/>
        </w:rPr>
        <w:t xml:space="preserve"> </w:t>
      </w:r>
      <w:r w:rsidR="00601D8B">
        <w:rPr>
          <w:rFonts w:ascii="Times New Roman" w:hAnsi="Times New Roman" w:cs="Times New Roman"/>
        </w:rPr>
        <w:t>w archiwum zakładowym przez okres 25 lat a następnie przekazane do właściwego archiwum państwowego.</w:t>
      </w:r>
      <w:bookmarkStart w:id="4" w:name="_GoBack"/>
      <w:bookmarkEnd w:id="4"/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:rsidR="00F75297" w:rsidRPr="00486615" w:rsidRDefault="00601D8B">
      <w:pPr>
        <w:rPr>
          <w:sz w:val="20"/>
          <w:szCs w:val="20"/>
        </w:rPr>
      </w:pPr>
    </w:p>
    <w:sectPr w:rsidR="00F75297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B3"/>
    <w:rsid w:val="00075C52"/>
    <w:rsid w:val="00481BA4"/>
    <w:rsid w:val="00486615"/>
    <w:rsid w:val="0057703C"/>
    <w:rsid w:val="005C44B3"/>
    <w:rsid w:val="00601D8B"/>
    <w:rsid w:val="00675201"/>
    <w:rsid w:val="00742410"/>
    <w:rsid w:val="007C0EA9"/>
    <w:rsid w:val="007C706A"/>
    <w:rsid w:val="00863F59"/>
    <w:rsid w:val="00943E65"/>
    <w:rsid w:val="00971EBB"/>
    <w:rsid w:val="00A1355B"/>
    <w:rsid w:val="00B116C4"/>
    <w:rsid w:val="00C10022"/>
    <w:rsid w:val="00CA291A"/>
    <w:rsid w:val="00CB2B36"/>
    <w:rsid w:val="00EA2530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353C0"/>
  <w15:docId w15:val="{7E6F8600-E1DF-4E34-8F98-996D9ADE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C30C7-B1C4-4357-8C07-FF7632F3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Anna Miśta</cp:lastModifiedBy>
  <cp:revision>5</cp:revision>
  <dcterms:created xsi:type="dcterms:W3CDTF">2019-10-10T12:45:00Z</dcterms:created>
  <dcterms:modified xsi:type="dcterms:W3CDTF">2019-10-14T11:24:00Z</dcterms:modified>
</cp:coreProperties>
</file>