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FFFFFF" w:themeColor="background1"/>
          <w:sz w:val="20"/>
          <w:u w:val="single"/>
        </w:rPr>
      </w:pPr>
      <w:r>
        <w:rPr>
          <w:color w:val="FFFFFF" w:themeColor="background1"/>
          <w:sz w:val="20"/>
          <w:u w:val="single"/>
        </w:rPr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21" w:type="dxa"/>
        <w:jc w:val="right"/>
        <w:tblInd w:w="0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>
          <w:trHeight w:val="284" w:hRule="atLeast"/>
        </w:trPr>
        <w:tc>
          <w:tcPr>
            <w:tcW w:w="10421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hanging="357"/>
        <w:contextualSpacing/>
        <w:rPr>
          <w:sz w:val="20"/>
        </w:rPr>
      </w:pPr>
      <w:r>
        <w:rPr>
          <w:sz w:val="20"/>
        </w:rPr>
        <w:t>Administratorem Pani/Pana danych osobowych jest Starosta reprezentujący Zarząd Powiatu Zawierciańskiego z siedzibą władz w Starostwie Powiatowym w Zawierciu, 42-400 Zawierciu, ul. Sienkiewicza 34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Style w:val="Tabela-Siatka"/>
        <w:tblpPr w:bottomFromText="0" w:horzAnchor="margin" w:leftFromText="141" w:rightFromText="141" w:tblpX="0" w:tblpY="33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Dane będą przetwarzane w celu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>wpisania ośrodka szkolenia kierowców do rejestru działalności regulowanej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zgodnie z </w:t>
      </w:r>
      <w:r>
        <w:rPr>
          <w:rFonts w:eastAsia="Times New Roman" w:cs="Times New Roman" w:ascii="Times New Roman" w:hAnsi="Times New Roman"/>
          <w:b w:val="false"/>
          <w:bCs/>
          <w:sz w:val="20"/>
          <w:szCs w:val="20"/>
          <w:lang w:eastAsia="pl-PL"/>
        </w:rPr>
        <w:t>art.</w:t>
      </w:r>
      <w:r>
        <w:rPr>
          <w:rFonts w:eastAsia="Times New Roman" w:cs="Times New Roman" w:ascii="Times New Roman" w:hAnsi="Times New Roman"/>
          <w:b w:val="false"/>
          <w:bCs/>
          <w:sz w:val="20"/>
          <w:szCs w:val="20"/>
          <w:lang w:eastAsia="pl-PL"/>
        </w:rPr>
        <w:t>28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 ustawy o kierujących pojazdami (Dz.U.z 2017 Poz 978 z późn.zm.)</w:t>
      </w:r>
    </w:p>
    <w:tbl>
      <w:tblPr>
        <w:tblStyle w:val="Tabela-Siatka"/>
        <w:tblpPr w:bottomFromText="0" w:horzAnchor="margin" w:leftFromText="141" w:rightFromText="141" w:tblpX="0" w:tblpY="52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Style w:val="Tabela-Siatka"/>
        <w:tblpPr w:bottomFromText="0" w:horzAnchor="margin" w:leftFromText="141" w:rightFromText="141" w:tblpX="0" w:tblpY="51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organów państw członkowskich Unii Europejskiej, Konfederacji Szwajcarskiej lub państwom członkowskim Europejskiego Porozumienia o Wolnym Handlu (EFTA).</w:t>
      </w:r>
    </w:p>
    <w:tbl>
      <w:tblPr>
        <w:tblStyle w:val="Tabela-Siatka"/>
        <w:tblpPr w:bottomFromText="0" w:horzAnchor="margin" w:leftFromText="141" w:rightFromText="141" w:tblpX="0" w:tblpY="40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zakładowych.</w:t>
      </w:r>
    </w:p>
    <w:tbl>
      <w:tblPr>
        <w:tblStyle w:val="Tabela-Siatka"/>
        <w:tblpPr w:bottomFromText="0" w:horzAnchor="margin" w:leftFromText="141" w:rightFromText="141" w:tblpX="0" w:tblpY="27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usunięcia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przenoszenia swoich danych osobowych,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</w:rPr>
        <w:t>a ponadto, posiada Pani/Pan prawo do wniesienia sprzeciwu wobec przetwarzania Pani/Pana danych.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Nie wszystkie Pani/Pana żądania będą mogły zostać spełnione. Zakres przysługujących praw zależy bowiem zarówno</w:t>
        <w:br/>
        <w:t>od przesłanek prawnych uprawniających do przetwarzania danych, jak i często – sposobów ich gromadzenia. Ponieważ dane osobowe w Starostwie Powiatowym w Zawierciu przetwarzane są wyłącznie w granicach wskazanych przepisami prawa,</w:t>
        <w:br/>
        <w:t>w większości przypadków brak jest możliwości realizacji prawa do przenoszenia czy prawa do usunięcia danych.</w:t>
      </w:r>
    </w:p>
    <w:tbl>
      <w:tblPr>
        <w:tblStyle w:val="Tabela-Siatka"/>
        <w:tblpPr w:bottomFromText="0" w:horzAnchor="margin" w:leftFromText="141" w:rightFromText="141" w:tblpX="0" w:tblpY="50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Style w:val="Tabela-Siatka"/>
        <w:tblpPr w:bottomFromText="0" w:horzAnchor="margin" w:leftFromText="141" w:rightFromText="141" w:tblpX="0" w:tblpY="26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Style w:val="Tabela-Siatka"/>
        <w:tblpPr w:bottomFromText="0" w:horzAnchor="margin" w:leftFromText="141" w:rightFromText="141" w:tblpX="0" w:tblpY="48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Podanie przez Panią/Pana danych osobowych jest wymogiem ustawowym. Jest Pani/Pan zobowiązana/y do ich podania,                                 a konsekwencją niepodania danych osobowych jest brak możliwości realizacji zadania ustawowego, co może skutkować konsekwencjami przewidzianymi przepisami prawa.</w:t>
      </w:r>
    </w:p>
    <w:tbl>
      <w:tblPr>
        <w:tblStyle w:val="Tabela-Siatka"/>
        <w:tblpPr w:bottomFromText="0" w:horzAnchor="margin" w:leftFromText="141" w:rightFromText="141" w:tblpX="0" w:tblpY="23" w:topFromText="0" w:vertAnchor="text"/>
        <w:tblW w:w="10466" w:type="dxa"/>
        <w:jc w:val="left"/>
        <w:tblInd w:w="33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tLeast" w:line="280" w:before="0" w:after="0"/>
        <w:jc w:val="center"/>
        <w:rPr>
          <w:b/>
          <w:b/>
          <w:sz w:val="24"/>
        </w:rPr>
      </w:pPr>
      <w:r>
        <w:rPr>
          <w:b/>
          <w:sz w:val="24"/>
        </w:rPr>
        <w:t>Oświadczam, iż zapoznałam/em się z powyższą informacją</w:t>
      </w:r>
    </w:p>
    <w:p>
      <w:pPr>
        <w:pStyle w:val="Normal"/>
        <w:spacing w:lineRule="atLeast" w:line="26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0" w:before="0" w:after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tLeast" w:line="260" w:before="0" w:after="0"/>
        <w:jc w:val="center"/>
        <w:rPr/>
      </w:pPr>
      <w:r>
        <w:rPr>
          <w:b/>
          <w:sz w:val="20"/>
        </w:rPr>
        <w:t>(podpis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5958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Symbol"/>
      <w:b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rFonts w:cs="Symbol"/>
      <w:b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b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b w:val="false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7">
    <w:name w:val="ListLabel 37"/>
    <w:qFormat/>
    <w:rPr>
      <w:rFonts w:cs="Symbol"/>
      <w:b w:val="false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yrnienie">
    <w:name w:val="Wyróżnienie"/>
    <w:basedOn w:val="DefaultParagraphFont"/>
    <w:rPr>
      <w:i/>
      <w:iCs/>
    </w:rPr>
  </w:style>
  <w:style w:type="character" w:styleId="ListLabel40">
    <w:name w:val="ListLabel 40"/>
    <w:qFormat/>
    <w:rPr>
      <w:rFonts w:cs="Symbol"/>
      <w:b w:val="false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b w:val="false"/>
      <w:sz w:val="20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b w:val="false"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b w:val="false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  <w:b w:val="false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95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LibreOffice/5.0.4.2$Windows_X86_64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2018-11-17T09:56:00Z</dcterms:created>
  <dc:creator>djpatt djpatt</dc:creator>
  <dc:language>pl-PL</dc:language>
  <cp:lastPrinted>2018-12-06T08:26:54Z</cp:lastPrinted>
  <dcterms:modified xsi:type="dcterms:W3CDTF">2018-12-11T13:21:35Z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