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01" w:rsidRDefault="00002201" w:rsidP="00002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 xml:space="preserve">z organizacjami pozarządowymi oraz podmiotami wymienionymi w art. 3 ust. 3 ustawy o działalności pożytku publicznego i o </w:t>
      </w:r>
      <w:r>
        <w:rPr>
          <w:rFonts w:ascii="Times New Roman" w:hAnsi="Times New Roman" w:cs="Times New Roman"/>
          <w:b/>
          <w:sz w:val="24"/>
          <w:szCs w:val="24"/>
        </w:rPr>
        <w:t>wolontariacie na  2015</w:t>
      </w:r>
      <w:r w:rsidRPr="0004675F">
        <w:rPr>
          <w:rFonts w:ascii="Times New Roman" w:hAnsi="Times New Roman" w:cs="Times New Roman"/>
          <w:b/>
          <w:sz w:val="24"/>
          <w:szCs w:val="24"/>
        </w:rPr>
        <w:t xml:space="preserve">  rok”</w:t>
      </w:r>
    </w:p>
    <w:p w:rsidR="00002201" w:rsidRPr="00002201" w:rsidRDefault="00002201" w:rsidP="000022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2201">
        <w:rPr>
          <w:rFonts w:ascii="Times New Roman" w:hAnsi="Times New Roman" w:cs="Times New Roman"/>
          <w:sz w:val="24"/>
          <w:szCs w:val="24"/>
        </w:rPr>
        <w:t xml:space="preserve">Konsultacje projektu „Programu współpracy powiatu zawierciańskiego </w:t>
      </w:r>
      <w:r w:rsidRPr="00002201"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 wymienionymi w art. 3 ust. 3 ustawy </w:t>
      </w:r>
      <w:r w:rsidRPr="00002201">
        <w:rPr>
          <w:rFonts w:ascii="Times New Roman" w:hAnsi="Times New Roman" w:cs="Times New Roman"/>
          <w:sz w:val="24"/>
          <w:szCs w:val="24"/>
        </w:rPr>
        <w:br/>
        <w:t>o działalności pożytku public</w:t>
      </w:r>
      <w:r w:rsidRPr="00002201">
        <w:rPr>
          <w:rFonts w:ascii="Times New Roman" w:hAnsi="Times New Roman" w:cs="Times New Roman"/>
          <w:sz w:val="24"/>
          <w:szCs w:val="24"/>
        </w:rPr>
        <w:t>znego i o wolontariacie na  2015</w:t>
      </w:r>
      <w:r w:rsidRPr="00002201">
        <w:rPr>
          <w:rFonts w:ascii="Times New Roman" w:hAnsi="Times New Roman" w:cs="Times New Roman"/>
          <w:sz w:val="24"/>
          <w:szCs w:val="24"/>
        </w:rPr>
        <w:t xml:space="preserve">  rok” zostały przeprowadzone przeprowadzonych w sposób określony w uchwale Nr XLVIII/475/10 Rady Powiatu Zawierciańskiego z dnia 24 czerwca 2010 roku w sprawie określenia szczegółowego sposobu konsultowania z organizacjami pozarządowymi i innymi podmiotami projektów prawa miejscowego w dziedzinach dotyczących ich działalności statutowej. </w:t>
      </w:r>
    </w:p>
    <w:p w:rsidR="00002201" w:rsidRPr="00002201" w:rsidRDefault="00002201" w:rsidP="000022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Programu został poddany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>w okresie od 22 do 30 października 2014 roku został poddany konsultacjom. W dniach 27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i 28 października 2014 roku odbyły się 2 otwarte spotkania konsultacyjne, ponadto projekt Programu współpracy zamieszczony był w tym okresie na stronie internetowej Powiatu </w:t>
      </w:r>
      <w:hyperlink r:id="rId6" w:history="1">
        <w:r w:rsidRPr="00002201">
          <w:rPr>
            <w:rStyle w:val="Hipercze"/>
            <w:rFonts w:ascii="Times New Roman" w:hAnsi="Times New Roman" w:cs="Times New Roman"/>
            <w:sz w:val="24"/>
            <w:szCs w:val="24"/>
          </w:rPr>
          <w:t>www.zawiercie.powiat.pl</w:t>
        </w:r>
      </w:hyperlink>
      <w:r w:rsidRPr="00002201">
        <w:rPr>
          <w:rFonts w:ascii="Times New Roman" w:hAnsi="Times New Roman" w:cs="Times New Roman"/>
          <w:sz w:val="24"/>
          <w:szCs w:val="24"/>
        </w:rPr>
        <w:t xml:space="preserve">, w zakładce NGO, w BIP w zakładce Konsultacje - Konsultacje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z organizacjami pozarządowymi, omówiony na posiedzeniu Powiatowej Rady Działalności Pożytku Publicznego w dniu 06.10.2014r. oraz zaopiniowany przez komisje merytoryczne Rady Powiatu Zawierciańskiego. </w:t>
      </w:r>
    </w:p>
    <w:p w:rsidR="00002201" w:rsidRDefault="00002201" w:rsidP="00CB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W wyniku </w:t>
      </w:r>
      <w:r w:rsidR="00CB39EA">
        <w:rPr>
          <w:rFonts w:ascii="Times New Roman" w:hAnsi="Times New Roman" w:cs="Times New Roman"/>
          <w:sz w:val="24"/>
          <w:szCs w:val="24"/>
        </w:rPr>
        <w:t>powyższego</w:t>
      </w:r>
      <w:r w:rsidRPr="00FD0B27">
        <w:rPr>
          <w:rFonts w:ascii="Times New Roman" w:hAnsi="Times New Roman" w:cs="Times New Roman"/>
          <w:sz w:val="24"/>
          <w:szCs w:val="24"/>
        </w:rPr>
        <w:t xml:space="preserve"> Zarząd Powiatu </w:t>
      </w:r>
      <w:r w:rsidR="00CB39EA">
        <w:rPr>
          <w:rFonts w:ascii="Times New Roman" w:hAnsi="Times New Roman" w:cs="Times New Roman"/>
          <w:sz w:val="24"/>
          <w:szCs w:val="24"/>
        </w:rPr>
        <w:t>ustalił do realizacji w roku 2015</w:t>
      </w:r>
      <w:r w:rsidRPr="00FD0B27">
        <w:rPr>
          <w:rFonts w:ascii="Times New Roman" w:hAnsi="Times New Roman" w:cs="Times New Roman"/>
          <w:sz w:val="24"/>
          <w:szCs w:val="24"/>
        </w:rPr>
        <w:t xml:space="preserve"> </w:t>
      </w:r>
      <w:r w:rsidR="00CB39EA">
        <w:rPr>
          <w:rFonts w:ascii="Times New Roman" w:hAnsi="Times New Roman" w:cs="Times New Roman"/>
          <w:sz w:val="24"/>
          <w:szCs w:val="24"/>
        </w:rPr>
        <w:t xml:space="preserve">następujące </w:t>
      </w:r>
      <w:bookmarkStart w:id="0" w:name="_GoBack"/>
      <w:bookmarkEnd w:id="0"/>
      <w:r w:rsidRPr="00FD0B27">
        <w:rPr>
          <w:rFonts w:ascii="Times New Roman" w:hAnsi="Times New Roman" w:cs="Times New Roman"/>
          <w:sz w:val="24"/>
          <w:szCs w:val="24"/>
        </w:rPr>
        <w:t>trzy obszary priorytetowe. które mogą być zlecane do realizacji Organizacjom prowadzącym działalność statutową w danym obszarze:</w:t>
      </w:r>
    </w:p>
    <w:p w:rsidR="00002201" w:rsidRPr="00FD0B27" w:rsidRDefault="00002201" w:rsidP="000022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2201" w:rsidRPr="00002201" w:rsidRDefault="00002201" w:rsidP="00002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b/>
          <w:sz w:val="24"/>
          <w:szCs w:val="24"/>
        </w:rPr>
        <w:t>działalność na rzecz osób niepełnosprawnych, ochrony i promocji zdrowia, pomocy społecznej i  przeciwdziałania bezrobociu, aktywizacji lokalnego rynku pracy</w:t>
      </w:r>
      <w:r w:rsidRPr="00002201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002201" w:rsidRPr="00002201" w:rsidRDefault="00002201" w:rsidP="00002201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prowadzenia różnych form rehabilitacji zdrowotnej, społecznej i zawodowej, terapii psychologicznej i pedagogicznej;</w:t>
      </w:r>
    </w:p>
    <w:p w:rsidR="00002201" w:rsidRPr="00002201" w:rsidRDefault="00002201" w:rsidP="00002201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organizowania i prowadzenia warsztatów i grup środowiskowego wsparcia dla osób niepełnosprawnych i przewlekle chorych, aktywizujących te osoby;</w:t>
      </w:r>
    </w:p>
    <w:p w:rsidR="00002201" w:rsidRPr="00002201" w:rsidRDefault="00002201" w:rsidP="00002201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wspierania działań edukacyjnych nakierowanych na przeciwdziałaniu uzależnieniom i patologiom społecznym;</w:t>
      </w:r>
    </w:p>
    <w:p w:rsidR="00002201" w:rsidRPr="00002201" w:rsidRDefault="00002201" w:rsidP="00002201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wspierania działań z zakresu profilaktyki i promocji zdrowia mających na celu utrzymanie i poprawę zdrowia, w tym udzielania pierwszej pomocy przedmedycznej;</w:t>
      </w:r>
    </w:p>
    <w:p w:rsidR="00002201" w:rsidRPr="00002201" w:rsidRDefault="00002201" w:rsidP="00002201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wspieranie działań wspomagających rozwój gospodarczy w tym rozwój przedsiębiorczości.</w:t>
      </w:r>
    </w:p>
    <w:p w:rsidR="00002201" w:rsidRPr="00002201" w:rsidRDefault="00002201" w:rsidP="00002201">
      <w:pPr>
        <w:pStyle w:val="Stopka"/>
        <w:tabs>
          <w:tab w:val="clear" w:pos="4536"/>
        </w:tabs>
        <w:ind w:left="1080"/>
      </w:pPr>
    </w:p>
    <w:p w:rsidR="00002201" w:rsidRPr="00002201" w:rsidRDefault="00002201" w:rsidP="00002201">
      <w:pPr>
        <w:tabs>
          <w:tab w:val="num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2) </w:t>
      </w:r>
      <w:r w:rsidRPr="00002201">
        <w:rPr>
          <w:rFonts w:ascii="Times New Roman" w:hAnsi="Times New Roman" w:cs="Times New Roman"/>
          <w:b/>
          <w:sz w:val="24"/>
          <w:szCs w:val="24"/>
        </w:rPr>
        <w:t>kultury, sztuki, ochrony dóbr kultury oraz ochrony dziedzictwa narodowego</w:t>
      </w:r>
      <w:r w:rsidRPr="00002201">
        <w:rPr>
          <w:rFonts w:ascii="Times New Roman" w:hAnsi="Times New Roman" w:cs="Times New Roman"/>
          <w:sz w:val="24"/>
          <w:szCs w:val="24"/>
        </w:rPr>
        <w:t xml:space="preserve">, </w:t>
      </w:r>
      <w:r w:rsidRPr="00002201">
        <w:rPr>
          <w:rFonts w:ascii="Times New Roman" w:hAnsi="Times New Roman" w:cs="Times New Roman"/>
          <w:sz w:val="24"/>
          <w:szCs w:val="24"/>
        </w:rPr>
        <w:br/>
        <w:t xml:space="preserve">     w zakresie:</w:t>
      </w:r>
    </w:p>
    <w:p w:rsidR="00002201" w:rsidRPr="00002201" w:rsidRDefault="00002201" w:rsidP="00002201">
      <w:pPr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01">
        <w:rPr>
          <w:rFonts w:ascii="Times New Roman" w:hAnsi="Times New Roman" w:cs="Times New Roman"/>
          <w:color w:val="000000"/>
          <w:sz w:val="24"/>
          <w:szCs w:val="24"/>
        </w:rPr>
        <w:t xml:space="preserve">promowanie inicjatyw kulturalnych jako czynnika budowy tożsamości lokalnej </w:t>
      </w:r>
      <w:r w:rsidRPr="00002201">
        <w:rPr>
          <w:rFonts w:ascii="Times New Roman" w:hAnsi="Times New Roman" w:cs="Times New Roman"/>
          <w:color w:val="000000"/>
          <w:sz w:val="24"/>
          <w:szCs w:val="24"/>
        </w:rPr>
        <w:br/>
        <w:t>i regionalnej poprzez realizację przedsięwzięć artystycznych i kulturalnych,</w:t>
      </w:r>
    </w:p>
    <w:p w:rsidR="00002201" w:rsidRPr="00002201" w:rsidRDefault="00002201" w:rsidP="00002201">
      <w:pPr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01">
        <w:rPr>
          <w:rFonts w:ascii="Times New Roman" w:hAnsi="Times New Roman" w:cs="Times New Roman"/>
          <w:color w:val="000000"/>
          <w:sz w:val="24"/>
          <w:szCs w:val="24"/>
        </w:rPr>
        <w:t xml:space="preserve"> wspieranie inicjatyw artystycznych i kulturalnych wynikających z zadań statutowych organizacji pozarządowych;</w:t>
      </w:r>
    </w:p>
    <w:p w:rsidR="00002201" w:rsidRPr="00002201" w:rsidRDefault="00002201" w:rsidP="00002201">
      <w:pPr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wspieranie przedsięwzięć związanych z kultywowaniem </w:t>
      </w:r>
      <w:r w:rsidRPr="00002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tradycji narodowej, pielęgnowaniem polskości i rozwojem świadomości narodowej, obywatelskiej </w:t>
      </w:r>
      <w:r w:rsidRPr="00002201">
        <w:rPr>
          <w:rFonts w:ascii="Times New Roman" w:hAnsi="Times New Roman" w:cs="Times New Roman"/>
          <w:bCs/>
          <w:color w:val="000000"/>
          <w:sz w:val="24"/>
          <w:szCs w:val="24"/>
        </w:rPr>
        <w:br/>
        <w:t>i kulturalnej;</w:t>
      </w:r>
    </w:p>
    <w:p w:rsidR="00002201" w:rsidRPr="00002201" w:rsidRDefault="00002201" w:rsidP="00002201">
      <w:pPr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wspierania organizacji imprez okolicznościowych dla mieszkańców powiatu zawierciańskiego.</w:t>
      </w:r>
    </w:p>
    <w:p w:rsidR="00002201" w:rsidRPr="00002201" w:rsidRDefault="00002201" w:rsidP="0000220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2201" w:rsidRPr="00002201" w:rsidRDefault="00002201" w:rsidP="00002201">
      <w:pPr>
        <w:tabs>
          <w:tab w:val="num" w:pos="3948"/>
        </w:tabs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b/>
          <w:sz w:val="24"/>
          <w:szCs w:val="24"/>
        </w:rPr>
        <w:t xml:space="preserve">       3) upowszechniania kultury fizycznej i sportu</w:t>
      </w:r>
      <w:r w:rsidRPr="00002201">
        <w:rPr>
          <w:rFonts w:ascii="Times New Roman" w:hAnsi="Times New Roman" w:cs="Times New Roman"/>
          <w:sz w:val="24"/>
          <w:szCs w:val="24"/>
        </w:rPr>
        <w:t>, w zakresie:</w:t>
      </w:r>
    </w:p>
    <w:p w:rsidR="00002201" w:rsidRPr="00002201" w:rsidRDefault="00002201" w:rsidP="00002201">
      <w:pPr>
        <w:numPr>
          <w:ilvl w:val="0"/>
          <w:numId w:val="3"/>
        </w:numPr>
        <w:tabs>
          <w:tab w:val="num" w:pos="2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wspierania organizacji lokalnych, regionalnych i ogólnopolskich imprez sportowych, turystycznych i rekreacyjnych, wspierających aktywność mieszkańców powiatu zawierciańskiego;</w:t>
      </w:r>
    </w:p>
    <w:p w:rsidR="00002201" w:rsidRPr="00002201" w:rsidRDefault="00002201" w:rsidP="000022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>wspierania działań promujących uprawianie turystyki i sportu oraz udział w życiu sportowym mieszkańców powiatu zawierciańskiego;</w:t>
      </w:r>
    </w:p>
    <w:p w:rsidR="00002201" w:rsidRPr="00002201" w:rsidRDefault="00002201" w:rsidP="00002201">
      <w:pPr>
        <w:pStyle w:val="Stopka"/>
        <w:numPr>
          <w:ilvl w:val="0"/>
          <w:numId w:val="3"/>
        </w:numPr>
        <w:tabs>
          <w:tab w:val="clear" w:pos="4536"/>
          <w:tab w:val="center" w:pos="1080"/>
        </w:tabs>
        <w:jc w:val="both"/>
        <w:rPr>
          <w:bCs/>
          <w:u w:val="single"/>
        </w:rPr>
      </w:pPr>
      <w:r w:rsidRPr="00002201">
        <w:t>wspierania organizacji dla młodzieży szkolnej pozalekcyjnych zajęć sportowo-rekreacyjnych w tym organizacji czynnego wypoczynku podczas wakacji i ferii zimowych dla dzieci i  młodzieży pozostającej w domach.</w:t>
      </w:r>
    </w:p>
    <w:p w:rsidR="00002201" w:rsidRPr="00FD0B27" w:rsidRDefault="00002201" w:rsidP="00002201">
      <w:pPr>
        <w:tabs>
          <w:tab w:val="num" w:pos="3948"/>
        </w:tabs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02201" w:rsidRDefault="00002201" w:rsidP="000022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7D28" w:rsidRDefault="00137D28"/>
    <w:sectPr w:rsidR="0013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01C8"/>
    <w:multiLevelType w:val="hybridMultilevel"/>
    <w:tmpl w:val="00C6138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DB1EC0"/>
    <w:multiLevelType w:val="hybridMultilevel"/>
    <w:tmpl w:val="4FF00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B2A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69C2E">
      <w:start w:val="1"/>
      <w:numFmt w:val="low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92A4D"/>
    <w:multiLevelType w:val="hybridMultilevel"/>
    <w:tmpl w:val="19289D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9C5372"/>
    <w:multiLevelType w:val="hybridMultilevel"/>
    <w:tmpl w:val="348A219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B72A7A6A">
      <w:start w:val="4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CF4F792">
      <w:start w:val="4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CE"/>
    <w:rsid w:val="00002201"/>
    <w:rsid w:val="00137D28"/>
    <w:rsid w:val="007931CE"/>
    <w:rsid w:val="00C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01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2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02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02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01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2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02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02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2014-12-02T10:58:00Z</dcterms:created>
  <dcterms:modified xsi:type="dcterms:W3CDTF">2014-12-02T11:12:00Z</dcterms:modified>
</cp:coreProperties>
</file>